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3A" w:rsidRPr="0013516A" w:rsidRDefault="006F186A" w:rsidP="0007523A">
      <w:pPr>
        <w:pStyle w:val="Legalentity"/>
        <w:spacing w:after="140" w:line="240" w:lineRule="auto"/>
        <w:ind w:left="7088"/>
        <w:rPr>
          <w:sz w:val="1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540385</wp:posOffset>
            </wp:positionV>
            <wp:extent cx="1630680" cy="304800"/>
            <wp:effectExtent l="0" t="0" r="7620" b="0"/>
            <wp:wrapNone/>
            <wp:docPr id="3" name="Picture 6" descr="DEL_PRI_RGB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L_PRI_RGB_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3A" w:rsidRPr="00B82F60">
        <w:rPr>
          <w:rFonts w:ascii="Arial" w:hAnsi="Arial"/>
          <w:color w:val="002776"/>
          <w:lang w:val="pl-PL"/>
        </w:rPr>
        <w:t>Deloitte Polska</w:t>
      </w:r>
      <w:r w:rsidR="0007523A" w:rsidRPr="00B82F60">
        <w:rPr>
          <w:rFonts w:ascii="Arial" w:hAnsi="Arial"/>
          <w:color w:val="002776"/>
          <w:lang w:val="pl-PL"/>
        </w:rPr>
        <w:br/>
      </w:r>
      <w:r w:rsidR="0007523A" w:rsidRPr="00040DA9">
        <w:rPr>
          <w:rFonts w:ascii="Arial" w:hAnsi="Arial"/>
          <w:color w:val="002776"/>
          <w:lang w:val="pl-PL"/>
        </w:rPr>
        <w:t>Al</w:t>
      </w:r>
      <w:r w:rsidR="0007523A" w:rsidRPr="00B82F60">
        <w:rPr>
          <w:rFonts w:ascii="Arial" w:hAnsi="Arial"/>
          <w:color w:val="002776"/>
          <w:lang w:val="pl-PL"/>
        </w:rPr>
        <w:t xml:space="preserve">. </w:t>
      </w:r>
      <w:r w:rsidR="0007523A" w:rsidRPr="0013516A">
        <w:rPr>
          <w:rFonts w:ascii="Arial" w:hAnsi="Arial"/>
          <w:color w:val="002776"/>
          <w:lang w:val="pl-PL"/>
        </w:rPr>
        <w:t>Jana Pawła II 19</w:t>
      </w:r>
      <w:r w:rsidR="0007523A">
        <w:rPr>
          <w:rFonts w:ascii="Arial" w:hAnsi="Arial"/>
          <w:color w:val="002776"/>
          <w:lang w:val="pl-PL"/>
        </w:rPr>
        <w:br/>
      </w:r>
      <w:r w:rsidR="0007523A" w:rsidRPr="00960D0C">
        <w:rPr>
          <w:rFonts w:ascii="Arial" w:hAnsi="Arial"/>
          <w:color w:val="002776"/>
          <w:lang w:val="pl-PL"/>
        </w:rPr>
        <w:t>0</w:t>
      </w:r>
      <w:r w:rsidR="0007523A">
        <w:rPr>
          <w:rFonts w:ascii="Arial" w:hAnsi="Arial"/>
          <w:color w:val="002776"/>
          <w:lang w:val="pl-PL"/>
        </w:rPr>
        <w:t>0-854 Warszawa</w:t>
      </w:r>
      <w:r w:rsidR="0007523A">
        <w:rPr>
          <w:rFonts w:ascii="Arial" w:hAnsi="Arial"/>
          <w:color w:val="002776"/>
          <w:lang w:val="pl-PL"/>
        </w:rPr>
        <w:br/>
      </w:r>
      <w:r w:rsidR="0007523A" w:rsidRPr="00960D0C">
        <w:rPr>
          <w:rFonts w:ascii="Arial" w:hAnsi="Arial"/>
          <w:color w:val="002776"/>
          <w:lang w:val="pl-PL"/>
        </w:rPr>
        <w:t>Polska</w:t>
      </w:r>
    </w:p>
    <w:p w:rsidR="00A43C3B" w:rsidRDefault="006F186A" w:rsidP="0007523A">
      <w:pPr>
        <w:pStyle w:val="Nagwek"/>
        <w:tabs>
          <w:tab w:val="clear" w:pos="4320"/>
          <w:tab w:val="clear" w:pos="8640"/>
          <w:tab w:val="left" w:pos="3070"/>
        </w:tabs>
        <w:spacing w:before="80" w:line="180" w:lineRule="exact"/>
        <w:ind w:left="7088"/>
      </w:pPr>
      <w:r>
        <w:rPr>
          <w:noProof/>
          <w:color w:val="002776"/>
          <w:sz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2157730</wp:posOffset>
                </wp:positionV>
                <wp:extent cx="3949700" cy="4445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3A" w:rsidRPr="00450249" w:rsidRDefault="0007523A" w:rsidP="0007523A">
                            <w:pPr>
                              <w:pStyle w:val="Fax"/>
                              <w:spacing w:line="600" w:lineRule="exact"/>
                              <w:rPr>
                                <w:rFonts w:ascii="Times New Roman" w:hAnsi="Times New Roman"/>
                                <w:color w:val="002776"/>
                                <w:lang w:val="pl-PL"/>
                              </w:rPr>
                            </w:pPr>
                            <w:r w:rsidRPr="00450249">
                              <w:rPr>
                                <w:rFonts w:ascii="Times New Roman" w:hAnsi="Times New Roman"/>
                                <w:color w:val="002776"/>
                                <w:lang w:val="pl-PL"/>
                              </w:rPr>
                              <w:t xml:space="preserve">Informacja </w:t>
                            </w:r>
                            <w:r>
                              <w:rPr>
                                <w:rFonts w:ascii="Times New Roman" w:hAnsi="Times New Roman"/>
                                <w:color w:val="002776"/>
                                <w:lang w:val="pl-PL"/>
                              </w:rPr>
                              <w:t>prasowa</w:t>
                            </w:r>
                            <w:r w:rsidRPr="00450249">
                              <w:rPr>
                                <w:rFonts w:ascii="Times New Roman" w:hAnsi="Times New Roman"/>
                                <w:color w:val="002776"/>
                                <w:lang w:val="pl-PL"/>
                              </w:rPr>
                              <w:t xml:space="preserve"> </w:t>
                            </w:r>
                          </w:p>
                          <w:p w:rsidR="0007523A" w:rsidRPr="00450249" w:rsidRDefault="0007523A" w:rsidP="0007523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9.9pt;width:311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lrqg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" filled="f" stroked="f">
                <v:textbox inset="0,0,0,0">
                  <w:txbxContent>
                    <w:p w:rsidR="0007523A" w:rsidRPr="00450249" w:rsidRDefault="0007523A" w:rsidP="0007523A">
                      <w:pPr>
                        <w:pStyle w:val="Fax"/>
                        <w:spacing w:line="600" w:lineRule="exact"/>
                        <w:rPr>
                          <w:rFonts w:ascii="Times New Roman" w:hAnsi="Times New Roman"/>
                          <w:color w:val="002776"/>
                          <w:lang w:val="pl-PL"/>
                        </w:rPr>
                      </w:pPr>
                      <w:r w:rsidRPr="00450249">
                        <w:rPr>
                          <w:rFonts w:ascii="Times New Roman" w:hAnsi="Times New Roman"/>
                          <w:color w:val="002776"/>
                          <w:lang w:val="pl-PL"/>
                        </w:rPr>
                        <w:t xml:space="preserve">Informacja </w:t>
                      </w:r>
                      <w:r>
                        <w:rPr>
                          <w:rFonts w:ascii="Times New Roman" w:hAnsi="Times New Roman"/>
                          <w:color w:val="002776"/>
                          <w:lang w:val="pl-PL"/>
                        </w:rPr>
                        <w:t>prasowa</w:t>
                      </w:r>
                      <w:r w:rsidRPr="00450249">
                        <w:rPr>
                          <w:rFonts w:ascii="Times New Roman" w:hAnsi="Times New Roman"/>
                          <w:color w:val="002776"/>
                          <w:lang w:val="pl-PL"/>
                        </w:rPr>
                        <w:t xml:space="preserve"> </w:t>
                      </w:r>
                    </w:p>
                    <w:p w:rsidR="0007523A" w:rsidRPr="00450249" w:rsidRDefault="0007523A" w:rsidP="0007523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7523A" w:rsidRPr="007D7925">
        <w:rPr>
          <w:rFonts w:ascii="Arial" w:hAnsi="Arial"/>
          <w:color w:val="002776"/>
          <w:sz w:val="15"/>
          <w:lang w:val="en-US"/>
        </w:rPr>
        <w:t xml:space="preserve">Tel.: </w:t>
      </w:r>
      <w:r w:rsidR="0007523A" w:rsidRPr="007D7925">
        <w:rPr>
          <w:rFonts w:ascii="Arial" w:hAnsi="Arial" w:cs="Arial"/>
          <w:color w:val="002776"/>
          <w:sz w:val="15"/>
          <w:lang w:val="en-US"/>
        </w:rPr>
        <w:t>+48 22 511 08 11</w:t>
      </w:r>
      <w:r w:rsidR="0007523A">
        <w:rPr>
          <w:rFonts w:ascii="Arial" w:hAnsi="Arial" w:cs="Arial"/>
          <w:color w:val="002776"/>
          <w:sz w:val="15"/>
          <w:lang w:val="en-US"/>
        </w:rPr>
        <w:t>/12</w:t>
      </w:r>
      <w:r w:rsidR="0007523A" w:rsidRPr="007D7925">
        <w:rPr>
          <w:rFonts w:ascii="Arial" w:hAnsi="Arial"/>
          <w:color w:val="002776"/>
          <w:sz w:val="15"/>
          <w:lang w:val="en-US"/>
        </w:rPr>
        <w:br/>
      </w:r>
      <w:r w:rsidR="0007523A" w:rsidRPr="007D7925">
        <w:rPr>
          <w:rFonts w:ascii="Arial" w:hAnsi="Arial"/>
          <w:color w:val="002776"/>
          <w:spacing w:val="-2"/>
          <w:sz w:val="15"/>
          <w:lang w:val="en-US"/>
        </w:rPr>
        <w:t>Fax:</w:t>
      </w:r>
      <w:r w:rsidR="0007523A" w:rsidRPr="007D7925">
        <w:rPr>
          <w:rFonts w:ascii="Arial" w:hAnsi="Arial" w:cs="Arial"/>
          <w:color w:val="002776"/>
          <w:sz w:val="15"/>
          <w:lang w:val="en-US"/>
        </w:rPr>
        <w:t xml:space="preserve"> +48 22 511 08 13</w:t>
      </w:r>
      <w:r w:rsidR="0007523A" w:rsidRPr="007D7925">
        <w:rPr>
          <w:rFonts w:ascii="Arial" w:hAnsi="Arial"/>
          <w:color w:val="002776"/>
          <w:spacing w:val="-2"/>
          <w:sz w:val="15"/>
          <w:lang w:val="en-US"/>
        </w:rPr>
        <w:br/>
      </w:r>
      <w:hyperlink r:id="rId10" w:history="1">
        <w:r w:rsidR="0007523A" w:rsidRPr="000C282B">
          <w:rPr>
            <w:rStyle w:val="Hipercze"/>
            <w:rFonts w:ascii="Arial" w:hAnsi="Arial"/>
            <w:sz w:val="15"/>
            <w:lang w:val="en-US"/>
          </w:rPr>
          <w:t>www.deloitte.com</w:t>
        </w:r>
        <w:r w:rsidR="0007523A" w:rsidRPr="00C704EF">
          <w:rPr>
            <w:rStyle w:val="Hipercze"/>
            <w:rFonts w:ascii="Arial" w:hAnsi="Arial"/>
            <w:sz w:val="15"/>
            <w:lang w:val="en-US"/>
          </w:rPr>
          <w:t>/pl</w:t>
        </w:r>
      </w:hyperlink>
      <w:r w:rsidR="0007523A">
        <w:rPr>
          <w:rFonts w:ascii="Arial" w:hAnsi="Arial"/>
          <w:color w:val="002776"/>
          <w:sz w:val="15"/>
          <w:lang w:val="en-US"/>
        </w:rPr>
        <w:t xml:space="preserve"> </w:t>
      </w:r>
    </w:p>
    <w:p w:rsidR="0007523A" w:rsidRDefault="0007523A" w:rsidP="00A43C3B">
      <w:pPr>
        <w:pStyle w:val="Maintext"/>
        <w:spacing w:after="120" w:line="240" w:lineRule="auto"/>
      </w:pPr>
    </w:p>
    <w:p w:rsidR="0007523A" w:rsidRPr="0007523A" w:rsidRDefault="0007523A" w:rsidP="00A43C3B">
      <w:pPr>
        <w:pStyle w:val="Maintext"/>
        <w:spacing w:after="120" w:line="240" w:lineRule="auto"/>
      </w:pPr>
    </w:p>
    <w:tbl>
      <w:tblPr>
        <w:tblW w:w="9654" w:type="dxa"/>
        <w:tblLook w:val="00A0" w:firstRow="1" w:lastRow="0" w:firstColumn="1" w:lastColumn="0" w:noHBand="0" w:noVBand="0"/>
      </w:tblPr>
      <w:tblGrid>
        <w:gridCol w:w="4077"/>
        <w:gridCol w:w="426"/>
        <w:gridCol w:w="5151"/>
      </w:tblGrid>
      <w:tr w:rsidR="00A43C3B" w:rsidRPr="00592A07" w:rsidTr="007A28C4">
        <w:tc>
          <w:tcPr>
            <w:tcW w:w="4077" w:type="dxa"/>
          </w:tcPr>
          <w:p w:rsidR="00A93C62" w:rsidRPr="00A6247F" w:rsidRDefault="00D15BCA" w:rsidP="00A93C62">
            <w:pPr>
              <w:pStyle w:val="Maintext"/>
              <w:spacing w:line="240" w:lineRule="auto"/>
              <w:rPr>
                <w:lang w:val="pl-PL"/>
              </w:rPr>
            </w:pPr>
            <w:r w:rsidRPr="00A642B9">
              <w:rPr>
                <w:lang w:val="pl-PL"/>
              </w:rPr>
              <w:br/>
            </w:r>
            <w:r w:rsidR="00A93C62" w:rsidRPr="00A6247F">
              <w:rPr>
                <w:lang w:val="pl-PL"/>
              </w:rPr>
              <w:t xml:space="preserve">Kontakt: Ewa Rzeczkowska </w:t>
            </w:r>
          </w:p>
          <w:p w:rsidR="00A93C62" w:rsidRPr="00A6247F" w:rsidRDefault="00A93C62" w:rsidP="00A93C62">
            <w:pPr>
              <w:pStyle w:val="Maintext"/>
              <w:spacing w:line="240" w:lineRule="auto"/>
              <w:rPr>
                <w:lang w:val="pl-PL"/>
              </w:rPr>
            </w:pPr>
            <w:r w:rsidRPr="00A6247F">
              <w:rPr>
                <w:lang w:val="pl-PL"/>
              </w:rPr>
              <w:t>Stanowisko: Rzecznik Prasowy</w:t>
            </w:r>
          </w:p>
          <w:p w:rsidR="00A93C62" w:rsidRPr="00FA173A" w:rsidRDefault="00A93C62" w:rsidP="00A93C62">
            <w:pPr>
              <w:pStyle w:val="Maintext"/>
              <w:spacing w:line="240" w:lineRule="auto"/>
              <w:rPr>
                <w:lang w:val="de-DE"/>
              </w:rPr>
            </w:pPr>
            <w:r w:rsidRPr="00FA173A">
              <w:rPr>
                <w:lang w:val="de-DE"/>
              </w:rPr>
              <w:t>Tel.: +48 601 967 608</w:t>
            </w:r>
          </w:p>
          <w:p w:rsidR="00A93C62" w:rsidRPr="00FA173A" w:rsidRDefault="00A93C62" w:rsidP="00A93C62">
            <w:pPr>
              <w:pStyle w:val="Maintext"/>
              <w:spacing w:line="240" w:lineRule="auto"/>
              <w:rPr>
                <w:lang w:val="de-DE"/>
              </w:rPr>
            </w:pPr>
            <w:proofErr w:type="spellStart"/>
            <w:r w:rsidRPr="00FA173A">
              <w:rPr>
                <w:lang w:val="de-DE"/>
              </w:rPr>
              <w:t>E-mail</w:t>
            </w:r>
            <w:proofErr w:type="spellEnd"/>
            <w:r w:rsidRPr="00FA173A">
              <w:rPr>
                <w:lang w:val="de-DE"/>
              </w:rPr>
              <w:t xml:space="preserve">: </w:t>
            </w:r>
            <w:hyperlink r:id="rId11" w:history="1">
              <w:r w:rsidRPr="00FA173A">
                <w:rPr>
                  <w:rStyle w:val="Hipercze"/>
                  <w:lang w:val="de-DE"/>
                </w:rPr>
                <w:t>erzeczkowska@deloitteCE.com</w:t>
              </w:r>
            </w:hyperlink>
          </w:p>
          <w:p w:rsidR="00A43C3B" w:rsidRPr="00592A07" w:rsidRDefault="00A43C3B" w:rsidP="00CA33D1">
            <w:pPr>
              <w:pStyle w:val="Maintext"/>
              <w:spacing w:line="240" w:lineRule="auto"/>
              <w:rPr>
                <w:lang w:val="en-US" w:eastAsia="pl-PL"/>
              </w:rPr>
            </w:pPr>
          </w:p>
        </w:tc>
        <w:tc>
          <w:tcPr>
            <w:tcW w:w="426" w:type="dxa"/>
          </w:tcPr>
          <w:p w:rsidR="00A43C3B" w:rsidRPr="00592A07" w:rsidRDefault="00A43C3B" w:rsidP="00CA33D1">
            <w:pPr>
              <w:pStyle w:val="Maintext"/>
              <w:spacing w:line="240" w:lineRule="auto"/>
              <w:rPr>
                <w:lang w:val="en-US"/>
              </w:rPr>
            </w:pPr>
          </w:p>
        </w:tc>
        <w:tc>
          <w:tcPr>
            <w:tcW w:w="5151" w:type="dxa"/>
          </w:tcPr>
          <w:p w:rsidR="00A43C3B" w:rsidRPr="00592A07" w:rsidRDefault="00A43C3B" w:rsidP="00CA33D1">
            <w:pPr>
              <w:pStyle w:val="Maintext"/>
              <w:spacing w:line="240" w:lineRule="auto"/>
              <w:rPr>
                <w:lang w:val="en-US"/>
              </w:rPr>
            </w:pPr>
          </w:p>
        </w:tc>
      </w:tr>
    </w:tbl>
    <w:p w:rsidR="00A43C3B" w:rsidRPr="00592A07" w:rsidRDefault="00A43C3B" w:rsidP="00A43C3B">
      <w:pPr>
        <w:pStyle w:val="Maintext"/>
        <w:spacing w:after="120" w:line="240" w:lineRule="auto"/>
        <w:rPr>
          <w:lang w:val="en-US"/>
        </w:rPr>
      </w:pPr>
    </w:p>
    <w:p w:rsidR="001C3396" w:rsidRPr="001A4A4A" w:rsidRDefault="00A556F0" w:rsidP="0064039D">
      <w:pPr>
        <w:tabs>
          <w:tab w:val="clear" w:pos="1985"/>
          <w:tab w:val="left" w:pos="0"/>
        </w:tabs>
        <w:spacing w:after="120" w:line="240" w:lineRule="auto"/>
        <w:jc w:val="center"/>
        <w:rPr>
          <w:b/>
          <w:sz w:val="28"/>
          <w:szCs w:val="32"/>
          <w:lang w:val="pl-PL"/>
        </w:rPr>
      </w:pPr>
      <w:r w:rsidRPr="0064039D">
        <w:rPr>
          <w:b/>
          <w:sz w:val="32"/>
          <w:szCs w:val="32"/>
          <w:lang w:val="pl-PL"/>
        </w:rPr>
        <w:t xml:space="preserve">Aż 150 studentów i absolwentów </w:t>
      </w:r>
      <w:r w:rsidR="00B3773C" w:rsidRPr="0064039D">
        <w:rPr>
          <w:b/>
          <w:sz w:val="32"/>
          <w:szCs w:val="32"/>
          <w:lang w:val="pl-PL"/>
        </w:rPr>
        <w:t>znajdzie</w:t>
      </w:r>
      <w:r w:rsidRPr="0064039D">
        <w:rPr>
          <w:b/>
          <w:sz w:val="32"/>
          <w:szCs w:val="32"/>
          <w:lang w:val="pl-PL"/>
        </w:rPr>
        <w:t xml:space="preserve"> pracę w Deloitte</w:t>
      </w:r>
    </w:p>
    <w:p w:rsidR="00592A07" w:rsidRPr="007D00B8" w:rsidRDefault="0064039D" w:rsidP="00592A07">
      <w:pPr>
        <w:tabs>
          <w:tab w:val="clear" w:pos="1985"/>
          <w:tab w:val="left" w:pos="0"/>
        </w:tabs>
        <w:spacing w:after="120" w:line="240" w:lineRule="auto"/>
        <w:jc w:val="center"/>
        <w:rPr>
          <w:b/>
          <w:sz w:val="24"/>
          <w:szCs w:val="24"/>
          <w:lang w:val="pl-PL"/>
        </w:rPr>
      </w:pPr>
      <w:r w:rsidRPr="007D00B8">
        <w:rPr>
          <w:i/>
          <w:sz w:val="24"/>
          <w:szCs w:val="24"/>
          <w:lang w:val="pl-PL"/>
        </w:rPr>
        <w:t>Wiosenna r</w:t>
      </w:r>
      <w:r w:rsidR="00D7705E" w:rsidRPr="007D00B8">
        <w:rPr>
          <w:i/>
          <w:sz w:val="24"/>
          <w:szCs w:val="24"/>
          <w:lang w:val="pl-PL"/>
        </w:rPr>
        <w:t xml:space="preserve">ekrutacja </w:t>
      </w:r>
      <w:r w:rsidRPr="007D00B8">
        <w:rPr>
          <w:i/>
          <w:sz w:val="24"/>
          <w:szCs w:val="24"/>
          <w:lang w:val="pl-PL"/>
        </w:rPr>
        <w:t xml:space="preserve">Deloitte </w:t>
      </w:r>
      <w:r w:rsidR="00D7705E" w:rsidRPr="007D00B8">
        <w:rPr>
          <w:i/>
          <w:sz w:val="24"/>
          <w:szCs w:val="24"/>
          <w:lang w:val="pl-PL"/>
        </w:rPr>
        <w:t>obejmuje Warszaw</w:t>
      </w:r>
      <w:r w:rsidR="007D00B8" w:rsidRPr="007D00B8">
        <w:rPr>
          <w:i/>
          <w:sz w:val="24"/>
          <w:szCs w:val="24"/>
          <w:lang w:val="pl-PL"/>
        </w:rPr>
        <w:t xml:space="preserve">ę </w:t>
      </w:r>
      <w:r w:rsidRPr="007D00B8">
        <w:rPr>
          <w:i/>
          <w:sz w:val="24"/>
          <w:szCs w:val="24"/>
          <w:lang w:val="pl-PL"/>
        </w:rPr>
        <w:t>oraz</w:t>
      </w:r>
      <w:r w:rsidR="00D7705E" w:rsidRPr="007D00B8">
        <w:rPr>
          <w:i/>
          <w:sz w:val="24"/>
          <w:szCs w:val="24"/>
          <w:lang w:val="pl-PL"/>
        </w:rPr>
        <w:t xml:space="preserve"> osiem biur regionalnych</w:t>
      </w:r>
    </w:p>
    <w:p w:rsidR="007E60E1" w:rsidRPr="00A40FD0" w:rsidRDefault="007E60E1" w:rsidP="007E60E1">
      <w:pPr>
        <w:rPr>
          <w:rFonts w:ascii="Times New Roman" w:hAnsi="Times New Roman"/>
          <w:lang w:val="pl-PL"/>
        </w:rPr>
      </w:pPr>
    </w:p>
    <w:p w:rsidR="00A93C62" w:rsidRPr="000164F6" w:rsidRDefault="00A93C62" w:rsidP="00E26A62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b/>
          <w:i/>
          <w:sz w:val="22"/>
          <w:szCs w:val="22"/>
          <w:lang w:val="pl-PL" w:eastAsia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Warszawa, 2 </w:t>
      </w:r>
      <w:r w:rsidR="0064039D">
        <w:rPr>
          <w:rFonts w:ascii="Times New Roman" w:hAnsi="Times New Roman"/>
          <w:b/>
          <w:sz w:val="22"/>
          <w:szCs w:val="22"/>
          <w:lang w:val="pl-PL"/>
        </w:rPr>
        <w:t xml:space="preserve">marca 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2015 r. - </w:t>
      </w:r>
      <w:r w:rsidRPr="00A93C62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Firma doradcza 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Deloitte rozpoczyna </w:t>
      </w:r>
      <w:r w:rsidR="00B3773C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tegoroczną 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rekrutację</w:t>
      </w:r>
      <w:r w:rsidRPr="00A93C62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. Do 7 kwietnia </w:t>
      </w:r>
      <w:r w:rsidR="0064039D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b.r. 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czeka na zgłoszenia kandydatów: studentów </w:t>
      </w:r>
      <w:r w:rsidR="0064039D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(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co najmniej </w:t>
      </w:r>
      <w:r w:rsidR="00CC74B5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trzeciego</w:t>
      </w:r>
      <w:r w:rsidR="0082007D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 roku studiów</w:t>
      </w:r>
      <w:r w:rsidR="0064039D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)</w:t>
      </w:r>
      <w:r w:rsidR="0082007D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i absolwentów </w:t>
      </w:r>
      <w:r w:rsidR="0064039D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szkół 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wyższych. </w:t>
      </w:r>
      <w:r w:rsidR="001C3396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W tym roku 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Deloitte </w:t>
      </w:r>
      <w:r w:rsidR="001C3396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planuje 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zatrudni</w:t>
      </w:r>
      <w:r w:rsidR="001C3396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ć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 około 150 osób</w:t>
      </w:r>
      <w:r w:rsidR="001C3396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.</w:t>
      </w:r>
      <w:r w:rsidR="0064039D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 </w:t>
      </w:r>
      <w:r w:rsidR="001C3396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Zainteresowani mają szansę na pracę nie tylko w warszawskim </w:t>
      </w:r>
      <w:r w:rsidR="00593B01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oddziale</w:t>
      </w:r>
      <w:r w:rsidR="001C3396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 Deloitte, ale również w</w:t>
      </w:r>
      <w:r w:rsidR="00B3773C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 </w:t>
      </w:r>
      <w:r w:rsidR="001C3396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ośmiu regionalnych biurach firmy. 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Naj</w:t>
      </w:r>
      <w:r w:rsidR="00030591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lepsi zyskają możliwości rozwoju, </w:t>
      </w:r>
      <w:r w:rsidR="00030591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>zdobycia</w:t>
      </w:r>
      <w:r w:rsidR="00030591" w:rsidRPr="00A93C62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 xml:space="preserve"> cennych doświadczeń zawodowych w </w:t>
      </w:r>
      <w:r w:rsidR="00381A3D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 xml:space="preserve">jednej z </w:t>
      </w:r>
      <w:r w:rsidR="00030591" w:rsidRPr="00A93C62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>najwięks</w:t>
      </w:r>
      <w:r w:rsidR="00381A3D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>zych</w:t>
      </w:r>
      <w:r w:rsidR="00030591" w:rsidRPr="00A93C62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 xml:space="preserve"> firm doradcz</w:t>
      </w:r>
      <w:r w:rsidR="00381A3D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>ych</w:t>
      </w:r>
      <w:r w:rsidR="00030591" w:rsidRPr="00A93C62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 xml:space="preserve"> na świecie</w:t>
      </w:r>
      <w:r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>, szeroki wachlarz szkoleń</w:t>
      </w:r>
      <w:r w:rsidR="00030591">
        <w:rPr>
          <w:rFonts w:ascii="Times New Roman" w:eastAsia="Times New Roman" w:hAnsi="Times New Roman"/>
          <w:b/>
          <w:bCs/>
          <w:sz w:val="22"/>
          <w:szCs w:val="22"/>
          <w:lang w:val="pl-PL" w:eastAsia="pl-PL"/>
        </w:rPr>
        <w:t xml:space="preserve"> oraz </w:t>
      </w:r>
      <w:r w:rsidRPr="00A93C62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>udział w międzynarodowych proj</w:t>
      </w:r>
      <w:r w:rsidR="00030591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>ektach</w:t>
      </w:r>
      <w:r w:rsidRPr="00A93C62">
        <w:rPr>
          <w:rStyle w:val="Uwydatnienie"/>
          <w:rFonts w:ascii="Times New Roman" w:hAnsi="Times New Roman"/>
          <w:b/>
          <w:i w:val="0"/>
          <w:sz w:val="22"/>
          <w:szCs w:val="22"/>
          <w:lang w:val="pl-PL"/>
        </w:rPr>
        <w:t>.</w:t>
      </w:r>
    </w:p>
    <w:p w:rsidR="00592A07" w:rsidRDefault="00592A07" w:rsidP="00592A07">
      <w:pPr>
        <w:spacing w:line="240" w:lineRule="auto"/>
        <w:ind w:left="-45"/>
        <w:rPr>
          <w:rFonts w:ascii="Times New Roman" w:hAnsi="Times New Roman"/>
          <w:b/>
          <w:sz w:val="22"/>
          <w:szCs w:val="22"/>
          <w:lang w:val="pl-PL"/>
        </w:rPr>
      </w:pPr>
    </w:p>
    <w:p w:rsidR="00E26A62" w:rsidRPr="00E26A62" w:rsidRDefault="001C3396" w:rsidP="00592A07">
      <w:pPr>
        <w:spacing w:line="240" w:lineRule="auto"/>
        <w:ind w:left="-45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>Prowadzon</w:t>
      </w:r>
      <w:r w:rsidR="0064039D">
        <w:rPr>
          <w:rFonts w:ascii="Times New Roman" w:eastAsia="Times New Roman" w:hAnsi="Times New Roman"/>
          <w:sz w:val="22"/>
          <w:szCs w:val="22"/>
          <w:lang w:val="pl-PL" w:eastAsia="pl-PL"/>
        </w:rPr>
        <w:t>y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przez Deloitte </w:t>
      </w:r>
      <w:r w:rsidR="0064039D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nabór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obejmuje wszystkie obszary działalności firmy, czyli </w:t>
      </w:r>
      <w:r w:rsidR="0064039D">
        <w:rPr>
          <w:rFonts w:ascii="Times New Roman" w:eastAsia="Times New Roman" w:hAnsi="Times New Roman"/>
          <w:sz w:val="22"/>
          <w:szCs w:val="22"/>
          <w:lang w:val="pl-PL" w:eastAsia="pl-PL"/>
        </w:rPr>
        <w:t>a</w:t>
      </w:r>
      <w:r w:rsidR="008C253A">
        <w:rPr>
          <w:rFonts w:ascii="Times New Roman" w:eastAsia="Times New Roman" w:hAnsi="Times New Roman"/>
          <w:sz w:val="22"/>
          <w:szCs w:val="22"/>
          <w:lang w:val="pl-PL" w:eastAsia="pl-PL"/>
        </w:rPr>
        <w:t>udy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t</w:t>
      </w:r>
      <w:r w:rsidR="008C253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</w:t>
      </w:r>
      <w:r w:rsidR="0064039D">
        <w:rPr>
          <w:rFonts w:ascii="Times New Roman" w:eastAsia="Times New Roman" w:hAnsi="Times New Roman"/>
          <w:sz w:val="22"/>
          <w:szCs w:val="22"/>
          <w:lang w:val="pl-PL" w:eastAsia="pl-PL"/>
        </w:rPr>
        <w:t>d</w:t>
      </w:r>
      <w:r w:rsidR="008C253A">
        <w:rPr>
          <w:rFonts w:ascii="Times New Roman" w:eastAsia="Times New Roman" w:hAnsi="Times New Roman"/>
          <w:sz w:val="22"/>
          <w:szCs w:val="22"/>
          <w:lang w:val="pl-PL" w:eastAsia="pl-PL"/>
        </w:rPr>
        <w:t>oradztw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o</w:t>
      </w:r>
      <w:r w:rsidR="00E26A62" w:rsidRPr="000164F6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64039D">
        <w:rPr>
          <w:rFonts w:ascii="Times New Roman" w:eastAsia="Times New Roman" w:hAnsi="Times New Roman"/>
          <w:sz w:val="22"/>
          <w:szCs w:val="22"/>
          <w:lang w:val="pl-PL" w:eastAsia="pl-PL"/>
        </w:rPr>
        <w:t>p</w:t>
      </w:r>
      <w:r w:rsidR="008C253A">
        <w:rPr>
          <w:rFonts w:ascii="Times New Roman" w:eastAsia="Times New Roman" w:hAnsi="Times New Roman"/>
          <w:sz w:val="22"/>
          <w:szCs w:val="22"/>
          <w:lang w:val="pl-PL" w:eastAsia="pl-PL"/>
        </w:rPr>
        <w:t>odatkow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e</w:t>
      </w:r>
      <w:r w:rsidR="00E26A62" w:rsidRPr="000164F6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</w:t>
      </w:r>
      <w:r w:rsidR="0064039D">
        <w:rPr>
          <w:rFonts w:ascii="Times New Roman" w:eastAsia="Times New Roman" w:hAnsi="Times New Roman"/>
          <w:sz w:val="22"/>
          <w:szCs w:val="22"/>
          <w:lang w:val="pl-PL" w:eastAsia="pl-PL"/>
        </w:rPr>
        <w:t>p</w:t>
      </w:r>
      <w:r w:rsidR="008C253A">
        <w:rPr>
          <w:rFonts w:ascii="Times New Roman" w:eastAsia="Times New Roman" w:hAnsi="Times New Roman"/>
          <w:sz w:val="22"/>
          <w:szCs w:val="22"/>
          <w:lang w:val="pl-PL" w:eastAsia="pl-PL"/>
        </w:rPr>
        <w:t>rawn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e</w:t>
      </w:r>
      <w:r w:rsidR="00AC5FC9">
        <w:rPr>
          <w:rFonts w:ascii="Times New Roman" w:eastAsia="Times New Roman" w:hAnsi="Times New Roman"/>
          <w:sz w:val="22"/>
          <w:szCs w:val="22"/>
          <w:lang w:val="pl-PL" w:eastAsia="pl-PL"/>
        </w:rPr>
        <w:t>,</w:t>
      </w:r>
      <w:r w:rsidR="00E26A62" w:rsidRPr="000164F6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64039D">
        <w:rPr>
          <w:rFonts w:ascii="Times New Roman" w:eastAsia="Times New Roman" w:hAnsi="Times New Roman"/>
          <w:sz w:val="22"/>
          <w:szCs w:val="22"/>
          <w:lang w:val="pl-PL" w:eastAsia="pl-PL"/>
        </w:rPr>
        <w:t>f</w:t>
      </w:r>
      <w:r w:rsidR="008C253A">
        <w:rPr>
          <w:rFonts w:ascii="Times New Roman" w:eastAsia="Times New Roman" w:hAnsi="Times New Roman"/>
          <w:sz w:val="22"/>
          <w:szCs w:val="22"/>
          <w:lang w:val="pl-PL" w:eastAsia="pl-PL"/>
        </w:rPr>
        <w:t>inansow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e</w:t>
      </w:r>
      <w:r w:rsidR="006C3535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i </w:t>
      </w:r>
      <w:r w:rsidR="0064039D">
        <w:rPr>
          <w:rFonts w:ascii="Times New Roman" w:eastAsia="Times New Roman" w:hAnsi="Times New Roman"/>
          <w:sz w:val="22"/>
          <w:szCs w:val="22"/>
          <w:lang w:val="pl-PL" w:eastAsia="pl-PL"/>
        </w:rPr>
        <w:t>k</w:t>
      </w:r>
      <w:r w:rsidR="00817A36">
        <w:rPr>
          <w:rFonts w:ascii="Times New Roman" w:eastAsia="Times New Roman" w:hAnsi="Times New Roman"/>
          <w:sz w:val="22"/>
          <w:szCs w:val="22"/>
          <w:lang w:val="pl-PL" w:eastAsia="pl-PL"/>
        </w:rPr>
        <w:t>onsulting</w:t>
      </w:r>
      <w:r w:rsidR="00E26A62" w:rsidRPr="000164F6"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  <w:r w:rsidR="00E26A62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E26A62" w:rsidRPr="00E26A62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„</w:t>
      </w:r>
      <w:r w:rsidR="00817A3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Spośród</w:t>
      </w:r>
      <w:r w:rsidR="00E26A62" w:rsidRPr="00E26A62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firm Wielkiej Czwórki Deloitte </w:t>
      </w:r>
      <w:r w:rsidR="00803D79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jest najszybciej rosnąca firmą i </w:t>
      </w:r>
      <w:r w:rsidR="00E26A62" w:rsidRPr="00E26A62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posiada najwięcej biur regionalnych</w:t>
      </w:r>
      <w:r w:rsidR="0064039D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w Polsce</w:t>
      </w:r>
      <w:r w:rsidR="00E26A62" w:rsidRPr="00E26A62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. Nowych pr</w:t>
      </w:r>
      <w:r w:rsidR="00621ABD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acowników poszukujemy zarówno w </w:t>
      </w:r>
      <w:r w:rsidR="00E26A62" w:rsidRPr="00E26A62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Warszawie, jak i Gdańsku, Katowicach, Krakowie, Szczecinie, Wrocławiu, Poznaniu, Łodzi oraz Rzeszowie. </w:t>
      </w:r>
      <w:r w:rsidR="0004121A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P</w:t>
      </w:r>
      <w:r w:rsidR="00E26A62" w:rsidRPr="00E26A62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lanujemy, że </w:t>
      </w:r>
      <w:r w:rsidR="00AA1B1A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podczas</w:t>
      </w:r>
      <w:r w:rsidR="00E26A62" w:rsidRPr="00E26A62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wiosennej rekrutacji zatrudnimy łącznie około 150 osób</w:t>
      </w:r>
      <w:r w:rsidR="000834D8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, co</w:t>
      </w:r>
      <w:r w:rsidR="0004121A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,</w:t>
      </w:r>
      <w:r w:rsidR="000834D8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jest liczbą niebagatelną</w:t>
      </w:r>
      <w:r w:rsidR="00E26A62" w:rsidRPr="00E26A62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”</w:t>
      </w:r>
      <w:r w:rsidR="00E26A62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– mówi </w:t>
      </w:r>
      <w:r w:rsidR="00E26A62" w:rsidRPr="00E26A62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Krzysztof Kwiecień</w:t>
      </w:r>
      <w:r w:rsidR="00E26A62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</w:t>
      </w:r>
      <w:r w:rsidR="00E26A62">
        <w:rPr>
          <w:rFonts w:ascii="Times New Roman" w:hAnsi="Times New Roman"/>
          <w:color w:val="000000"/>
          <w:sz w:val="22"/>
          <w:szCs w:val="22"/>
          <w:lang w:val="pl-PL"/>
        </w:rPr>
        <w:t xml:space="preserve">Dyrektor Działu Human </w:t>
      </w:r>
      <w:proofErr w:type="spellStart"/>
      <w:r w:rsidR="00E26A62">
        <w:rPr>
          <w:rFonts w:ascii="Times New Roman" w:hAnsi="Times New Roman"/>
          <w:color w:val="000000"/>
          <w:sz w:val="22"/>
          <w:szCs w:val="22"/>
          <w:lang w:val="pl-PL"/>
        </w:rPr>
        <w:t>Re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s</w:t>
      </w:r>
      <w:r w:rsidR="00E26A62">
        <w:rPr>
          <w:rFonts w:ascii="Times New Roman" w:hAnsi="Times New Roman"/>
          <w:color w:val="000000"/>
          <w:sz w:val="22"/>
          <w:szCs w:val="22"/>
          <w:lang w:val="pl-PL"/>
        </w:rPr>
        <w:t>our</w:t>
      </w:r>
      <w:r w:rsidR="00AF2205">
        <w:rPr>
          <w:rFonts w:ascii="Times New Roman" w:hAnsi="Times New Roman"/>
          <w:color w:val="000000"/>
          <w:sz w:val="22"/>
          <w:szCs w:val="22"/>
          <w:lang w:val="pl-PL"/>
        </w:rPr>
        <w:t>c</w:t>
      </w:r>
      <w:r w:rsidR="00E26A62">
        <w:rPr>
          <w:rFonts w:ascii="Times New Roman" w:hAnsi="Times New Roman"/>
          <w:color w:val="000000"/>
          <w:sz w:val="22"/>
          <w:szCs w:val="22"/>
          <w:lang w:val="pl-PL"/>
        </w:rPr>
        <w:t>es</w:t>
      </w:r>
      <w:proofErr w:type="spellEnd"/>
      <w:r w:rsidR="00E26A62">
        <w:rPr>
          <w:rFonts w:ascii="Times New Roman" w:hAnsi="Times New Roman"/>
          <w:color w:val="000000"/>
          <w:sz w:val="22"/>
          <w:szCs w:val="22"/>
          <w:lang w:val="pl-PL"/>
        </w:rPr>
        <w:t xml:space="preserve"> w Polsce i Europie Środkowej w Deloitte.</w:t>
      </w:r>
    </w:p>
    <w:p w:rsidR="00E26A62" w:rsidRDefault="00E26A62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620C5F" w:rsidRDefault="00803D79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iCs/>
          <w:sz w:val="22"/>
          <w:szCs w:val="22"/>
          <w:lang w:val="pl-PL" w:eastAsia="pl-PL"/>
        </w:rPr>
      </w:pPr>
      <w:r w:rsidRPr="00B06A90">
        <w:rPr>
          <w:rFonts w:ascii="Times New Roman" w:hAnsi="Times New Roman"/>
          <w:b/>
          <w:color w:val="000000"/>
          <w:sz w:val="22"/>
          <w:szCs w:val="22"/>
          <w:lang w:val="pl-PL"/>
        </w:rPr>
        <w:t xml:space="preserve">Zainteresowani </w:t>
      </w:r>
      <w:r w:rsidR="00E26A62" w:rsidRPr="00B06A90">
        <w:rPr>
          <w:rFonts w:ascii="Times New Roman" w:hAnsi="Times New Roman"/>
          <w:b/>
          <w:color w:val="000000"/>
          <w:sz w:val="22"/>
          <w:szCs w:val="22"/>
          <w:lang w:val="pl-PL"/>
        </w:rPr>
        <w:t>kandydaci</w:t>
      </w:r>
      <w:r w:rsidR="00D752BA" w:rsidRPr="00B06A90">
        <w:rPr>
          <w:rFonts w:ascii="Times New Roman" w:hAnsi="Times New Roman"/>
          <w:b/>
          <w:color w:val="000000"/>
          <w:sz w:val="22"/>
          <w:szCs w:val="22"/>
          <w:lang w:val="pl-PL"/>
        </w:rPr>
        <w:t>, związani przede wszystkim z kierunkami biznesowymi, ekonomicznymi,</w:t>
      </w:r>
      <w:r w:rsidRPr="00B06A90">
        <w:rPr>
          <w:rFonts w:ascii="Times New Roman" w:hAnsi="Times New Roman"/>
          <w:b/>
          <w:color w:val="000000"/>
          <w:sz w:val="22"/>
          <w:szCs w:val="22"/>
          <w:lang w:val="pl-PL"/>
        </w:rPr>
        <w:t xml:space="preserve"> prawniczymi, </w:t>
      </w:r>
      <w:r w:rsidR="00D752BA" w:rsidRPr="00B06A90">
        <w:rPr>
          <w:rFonts w:ascii="Times New Roman" w:hAnsi="Times New Roman"/>
          <w:b/>
          <w:color w:val="000000"/>
          <w:sz w:val="22"/>
          <w:szCs w:val="22"/>
          <w:lang w:val="pl-PL"/>
        </w:rPr>
        <w:t xml:space="preserve">informatycznymi </w:t>
      </w:r>
      <w:r w:rsidR="00E26A62" w:rsidRPr="00B06A90">
        <w:rPr>
          <w:rFonts w:ascii="Times New Roman" w:hAnsi="Times New Roman"/>
          <w:b/>
          <w:color w:val="000000"/>
          <w:sz w:val="22"/>
          <w:szCs w:val="22"/>
          <w:lang w:val="pl-PL"/>
        </w:rPr>
        <w:t xml:space="preserve">powinni </w:t>
      </w:r>
      <w:r w:rsidR="00817A36" w:rsidRPr="00B06A90">
        <w:rPr>
          <w:rFonts w:ascii="Times New Roman" w:hAnsi="Times New Roman"/>
          <w:b/>
          <w:color w:val="000000"/>
          <w:sz w:val="22"/>
          <w:szCs w:val="22"/>
          <w:lang w:val="pl-PL"/>
        </w:rPr>
        <w:t xml:space="preserve">wysłać swoje aplikacje do 7 kwietnia </w:t>
      </w:r>
      <w:r w:rsidR="00620C5F" w:rsidRPr="00B06A90">
        <w:rPr>
          <w:rFonts w:ascii="Times New Roman" w:hAnsi="Times New Roman"/>
          <w:b/>
          <w:color w:val="000000"/>
          <w:sz w:val="22"/>
          <w:szCs w:val="22"/>
          <w:lang w:val="pl-PL"/>
        </w:rPr>
        <w:t xml:space="preserve">br. </w:t>
      </w:r>
      <w:r w:rsidR="00817A36" w:rsidRPr="00B06A90">
        <w:rPr>
          <w:rFonts w:ascii="Times New Roman" w:hAnsi="Times New Roman"/>
          <w:b/>
          <w:color w:val="000000"/>
          <w:sz w:val="22"/>
          <w:szCs w:val="22"/>
          <w:lang w:val="pl-PL"/>
        </w:rPr>
        <w:t xml:space="preserve">za pośrednictwem strony </w:t>
      </w:r>
      <w:hyperlink r:id="rId12" w:history="1">
        <w:r w:rsidR="00E26A62" w:rsidRPr="00B06A90">
          <w:rPr>
            <w:rStyle w:val="Hipercze"/>
            <w:rFonts w:ascii="Times New Roman" w:eastAsia="Times New Roman" w:hAnsi="Times New Roman"/>
            <w:b/>
            <w:sz w:val="22"/>
            <w:szCs w:val="22"/>
            <w:lang w:val="pl-PL" w:eastAsia="pl-PL"/>
          </w:rPr>
          <w:t>www.deloitte.com.pl/kariera</w:t>
        </w:r>
      </w:hyperlink>
      <w:r w:rsidR="00E26A62" w:rsidRPr="00B06A90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.</w:t>
      </w:r>
      <w:r w:rsidR="00363995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04121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Największe szanse </w:t>
      </w:r>
      <w:r w:rsidR="00D752B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w procesie rekrutacji </w:t>
      </w:r>
      <w:r w:rsidR="0004121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mają osoby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przedsiębiorcze, </w:t>
      </w:r>
      <w:r w:rsidR="00AA1B1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otwarte, </w:t>
      </w:r>
      <w:r w:rsidR="00E26A62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ambitne,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komunikatywne</w:t>
      </w:r>
      <w:r w:rsidR="00E26A62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i </w:t>
      </w:r>
      <w:r w:rsidR="00D752B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posiadające </w:t>
      </w:r>
      <w:r w:rsidR="00AA1B1A">
        <w:rPr>
          <w:rFonts w:ascii="Times New Roman" w:eastAsia="Times New Roman" w:hAnsi="Times New Roman"/>
          <w:sz w:val="22"/>
          <w:szCs w:val="22"/>
          <w:lang w:val="pl-PL" w:eastAsia="pl-PL"/>
        </w:rPr>
        <w:t>predyspozyc</w:t>
      </w:r>
      <w:r w:rsidR="00D752BA">
        <w:rPr>
          <w:rFonts w:ascii="Times New Roman" w:eastAsia="Times New Roman" w:hAnsi="Times New Roman"/>
          <w:sz w:val="22"/>
          <w:szCs w:val="22"/>
          <w:lang w:val="pl-PL" w:eastAsia="pl-PL"/>
        </w:rPr>
        <w:t>je</w:t>
      </w:r>
      <w:r w:rsidR="00AA1B1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przywódcz</w:t>
      </w:r>
      <w:r w:rsidR="00D752BA">
        <w:rPr>
          <w:rFonts w:ascii="Times New Roman" w:eastAsia="Times New Roman" w:hAnsi="Times New Roman"/>
          <w:sz w:val="22"/>
          <w:szCs w:val="22"/>
          <w:lang w:val="pl-PL" w:eastAsia="pl-PL"/>
        </w:rPr>
        <w:t>e</w:t>
      </w:r>
      <w:r w:rsidR="00E26A62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. </w:t>
      </w:r>
      <w:r w:rsidR="00D752B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Równie ważne dla </w:t>
      </w:r>
      <w:r w:rsidR="006100EE">
        <w:rPr>
          <w:rFonts w:ascii="Times New Roman" w:eastAsia="Times New Roman" w:hAnsi="Times New Roman"/>
          <w:sz w:val="22"/>
          <w:szCs w:val="22"/>
          <w:lang w:val="pl-PL" w:eastAsia="pl-PL"/>
        </w:rPr>
        <w:t>Deloitte</w:t>
      </w:r>
      <w:r w:rsidR="00D752B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są zdolności analityczne i umiejętność pracy zespołowej.</w:t>
      </w:r>
      <w:r w:rsidR="00363995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AA1B1A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>Niezbędne</w:t>
      </w:r>
      <w:r w:rsidR="00CC74B5" w:rsidRPr="00CC74B5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 </w:t>
      </w:r>
      <w:r w:rsidR="00CC74B5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są także </w:t>
      </w:r>
      <w:r w:rsidR="0004121A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tzw. </w:t>
      </w:r>
      <w:r w:rsidR="00CC74B5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kompetencje miękkie, </w:t>
      </w:r>
      <w:r w:rsidR="00CC74B5" w:rsidRPr="00CC74B5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takie jak </w:t>
      </w:r>
      <w:r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innowacyjność </w:t>
      </w:r>
      <w:r w:rsidR="00CC74B5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czy </w:t>
      </w:r>
      <w:r w:rsidR="00CC74B5" w:rsidRPr="00CC74B5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kreatywność, które bardzo liczą się w dynamicznym i wymagającym zaangażowania </w:t>
      </w:r>
      <w:r w:rsidR="00620C5F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nowoczesnym </w:t>
      </w:r>
      <w:r w:rsidR="00CC74B5" w:rsidRPr="00CC74B5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>środowisku pracy</w:t>
      </w:r>
      <w:r w:rsidR="0004121A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>.</w:t>
      </w:r>
      <w:r w:rsidR="00D752BA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 </w:t>
      </w:r>
    </w:p>
    <w:p w:rsidR="00620C5F" w:rsidRDefault="00620C5F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iCs/>
          <w:sz w:val="22"/>
          <w:szCs w:val="22"/>
          <w:lang w:val="pl-PL" w:eastAsia="pl-PL"/>
        </w:rPr>
      </w:pPr>
    </w:p>
    <w:p w:rsidR="006100EE" w:rsidRDefault="00D752BA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>Z uwagi na globalny charakter firmy i</w:t>
      </w:r>
      <w:r w:rsidR="00363995"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> </w:t>
      </w:r>
      <w:r>
        <w:rPr>
          <w:rFonts w:ascii="Times New Roman" w:eastAsia="Times New Roman" w:hAnsi="Times New Roman"/>
          <w:iCs/>
          <w:sz w:val="22"/>
          <w:szCs w:val="22"/>
          <w:lang w:val="pl-PL" w:eastAsia="pl-PL"/>
        </w:rPr>
        <w:t xml:space="preserve">międzynarodowe projekty, warunkiem koniecznym dla kandydatów jest </w:t>
      </w:r>
      <w:r w:rsidR="006100EE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dobra znajomość języka angielskiego. </w:t>
      </w:r>
      <w:r w:rsidR="00621ABD">
        <w:rPr>
          <w:rFonts w:ascii="Times New Roman" w:eastAsia="Times New Roman" w:hAnsi="Times New Roman"/>
          <w:sz w:val="22"/>
          <w:szCs w:val="22"/>
          <w:lang w:val="pl-PL" w:eastAsia="pl-PL"/>
        </w:rPr>
        <w:t>Rekrutacja jest kilkuetapowa i </w:t>
      </w:r>
      <w:r w:rsidR="004C1B5F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obejmuje, m.in.: </w:t>
      </w:r>
      <w:r w:rsidR="004C1B5F">
        <w:rPr>
          <w:rFonts w:ascii="Times New Roman" w:eastAsia="Times New Roman" w:hAnsi="Times New Roman"/>
          <w:sz w:val="22"/>
          <w:szCs w:val="22"/>
          <w:lang w:val="pl-PL" w:eastAsia="pl-PL"/>
        </w:rPr>
        <w:lastRenderedPageBreak/>
        <w:t>testy on</w:t>
      </w:r>
      <w:r w:rsidR="00620C5F">
        <w:rPr>
          <w:rFonts w:ascii="Times New Roman" w:eastAsia="Times New Roman" w:hAnsi="Times New Roman"/>
          <w:sz w:val="22"/>
          <w:szCs w:val="22"/>
          <w:lang w:val="pl-PL" w:eastAsia="pl-PL"/>
        </w:rPr>
        <w:t>-</w:t>
      </w:r>
      <w:proofErr w:type="spellStart"/>
      <w:r w:rsidR="004C1B5F">
        <w:rPr>
          <w:rFonts w:ascii="Times New Roman" w:eastAsia="Times New Roman" w:hAnsi="Times New Roman"/>
          <w:sz w:val="22"/>
          <w:szCs w:val="22"/>
          <w:lang w:val="pl-PL" w:eastAsia="pl-PL"/>
        </w:rPr>
        <w:t>line</w:t>
      </w:r>
      <w:proofErr w:type="spellEnd"/>
      <w:r w:rsidR="004C1B5F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kilkugodzinne spotkanie weryfikujące umiejętności kandydatów </w:t>
      </w:r>
      <w:proofErr w:type="spellStart"/>
      <w:r w:rsidR="00620C5F" w:rsidRPr="00223BB7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Assessment</w:t>
      </w:r>
      <w:proofErr w:type="spellEnd"/>
      <w:r w:rsidR="00620C5F" w:rsidRPr="00223BB7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Center</w:t>
      </w:r>
      <w:r w:rsidR="00620C5F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4C1B5F">
        <w:rPr>
          <w:rFonts w:ascii="Times New Roman" w:eastAsia="Times New Roman" w:hAnsi="Times New Roman"/>
          <w:sz w:val="22"/>
          <w:szCs w:val="22"/>
          <w:lang w:val="pl-PL" w:eastAsia="pl-PL"/>
        </w:rPr>
        <w:t>oraz rozmowę kwalifikacyjną.</w:t>
      </w:r>
    </w:p>
    <w:p w:rsidR="00620C5F" w:rsidRDefault="00620C5F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AA1B1A" w:rsidRDefault="006100EE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Absol</w:t>
      </w:r>
      <w:r w:rsidR="00CC74B5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wentom </w:t>
      </w:r>
      <w:r w:rsidR="00C73AEB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uczelni wyższych </w:t>
      </w:r>
      <w:r w:rsidR="00CC74B5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>Deloitte oferuje stałe zatrudnienie</w:t>
      </w:r>
      <w:r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. </w:t>
      </w:r>
      <w:r w:rsidR="00C73AEB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Dla </w:t>
      </w:r>
      <w:r w:rsidR="00D752BA">
        <w:rPr>
          <w:rFonts w:ascii="Times New Roman" w:eastAsia="Times New Roman" w:hAnsi="Times New Roman"/>
          <w:bCs/>
          <w:sz w:val="22"/>
          <w:szCs w:val="22"/>
          <w:lang w:val="pl-PL" w:eastAsia="pl-PL"/>
        </w:rPr>
        <w:t xml:space="preserve">tych, którzy wciąż studiują </w:t>
      </w:r>
      <w:r w:rsidR="00AA1B1A">
        <w:rPr>
          <w:rFonts w:ascii="Times New Roman" w:eastAsia="Times New Roman" w:hAnsi="Times New Roman"/>
          <w:sz w:val="22"/>
          <w:szCs w:val="22"/>
          <w:lang w:val="pl-PL" w:eastAsia="pl-PL"/>
        </w:rPr>
        <w:t>przewidziane</w:t>
      </w:r>
      <w:r w:rsidR="00CC74B5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817A36">
        <w:rPr>
          <w:rFonts w:ascii="Times New Roman" w:eastAsia="Times New Roman" w:hAnsi="Times New Roman"/>
          <w:sz w:val="22"/>
          <w:szCs w:val="22"/>
          <w:lang w:val="pl-PL" w:eastAsia="pl-PL"/>
        </w:rPr>
        <w:t>są</w:t>
      </w:r>
      <w:r w:rsidR="00817A36" w:rsidRPr="00A3124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A31240" w:rsidRPr="00A31240">
        <w:rPr>
          <w:rFonts w:ascii="Times New Roman" w:eastAsia="Times New Roman" w:hAnsi="Times New Roman"/>
          <w:sz w:val="22"/>
          <w:szCs w:val="22"/>
          <w:lang w:val="pl-PL" w:eastAsia="pl-PL"/>
        </w:rPr>
        <w:t>płatne praktyki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, trwające</w:t>
      </w:r>
      <w:r w:rsidR="00A31240" w:rsidRPr="00A3124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od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trzech</w:t>
      </w:r>
      <w:r w:rsidR="00A31240" w:rsidRPr="00A3124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do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siedmiu</w:t>
      </w:r>
      <w:r w:rsidR="00A31240" w:rsidRPr="00A3124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miesięcy</w:t>
      </w:r>
      <w:r w:rsidR="00A556F0">
        <w:rPr>
          <w:rFonts w:ascii="Times New Roman" w:eastAsia="Times New Roman" w:hAnsi="Times New Roman"/>
          <w:sz w:val="22"/>
          <w:szCs w:val="22"/>
          <w:lang w:val="pl-PL" w:eastAsia="pl-PL"/>
        </w:rPr>
        <w:t>,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w zależności od </w:t>
      </w:r>
      <w:r w:rsidR="0004121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wybranego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działu. </w:t>
      </w:r>
      <w:r w:rsidR="00803D79">
        <w:rPr>
          <w:rFonts w:ascii="Times New Roman" w:eastAsia="Times New Roman" w:hAnsi="Times New Roman"/>
          <w:sz w:val="22"/>
          <w:szCs w:val="22"/>
          <w:lang w:val="pl-PL" w:eastAsia="pl-PL"/>
        </w:rPr>
        <w:t>Najlepsi praktykanci</w:t>
      </w:r>
      <w:r w:rsidR="00A556F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593B01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mogą </w:t>
      </w:r>
      <w:r w:rsidR="00803D79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zostać zakwalifikowani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do </w:t>
      </w:r>
      <w:r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Deloitte </w:t>
      </w:r>
      <w:proofErr w:type="spellStart"/>
      <w:r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European</w:t>
      </w:r>
      <w:proofErr w:type="spellEnd"/>
      <w:r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 </w:t>
      </w:r>
      <w:proofErr w:type="spellStart"/>
      <w:r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Inter</w:t>
      </w:r>
      <w:r w:rsidR="00620C5F"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n</w:t>
      </w:r>
      <w:r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ship</w:t>
      </w:r>
      <w:proofErr w:type="spellEnd"/>
      <w:r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 Program</w:t>
      </w:r>
      <w:r w:rsidR="00A556F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. </w:t>
      </w:r>
      <w:r w:rsidR="00620C5F">
        <w:rPr>
          <w:rFonts w:ascii="Times New Roman" w:eastAsia="Times New Roman" w:hAnsi="Times New Roman"/>
          <w:sz w:val="22"/>
          <w:szCs w:val="22"/>
          <w:lang w:val="pl-PL" w:eastAsia="pl-PL"/>
        </w:rPr>
        <w:t>DEIP t</w:t>
      </w:r>
      <w:r w:rsidR="00A556F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o praktyki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międzynarodow</w:t>
      </w:r>
      <w:r w:rsidR="00A556F0">
        <w:rPr>
          <w:rFonts w:ascii="Times New Roman" w:eastAsia="Times New Roman" w:hAnsi="Times New Roman"/>
          <w:sz w:val="22"/>
          <w:szCs w:val="22"/>
          <w:lang w:val="pl-PL" w:eastAsia="pl-PL"/>
        </w:rPr>
        <w:t>e</w:t>
      </w:r>
      <w:r w:rsidR="00621ABD">
        <w:rPr>
          <w:rFonts w:ascii="Times New Roman" w:eastAsia="Times New Roman" w:hAnsi="Times New Roman"/>
          <w:sz w:val="22"/>
          <w:szCs w:val="22"/>
          <w:lang w:val="pl-PL" w:eastAsia="pl-PL"/>
        </w:rPr>
        <w:t>, odbywając</w:t>
      </w:r>
      <w:r w:rsidR="00A556F0">
        <w:rPr>
          <w:rFonts w:ascii="Times New Roman" w:eastAsia="Times New Roman" w:hAnsi="Times New Roman"/>
          <w:sz w:val="22"/>
          <w:szCs w:val="22"/>
          <w:lang w:val="pl-PL" w:eastAsia="pl-PL"/>
        </w:rPr>
        <w:t>e</w:t>
      </w:r>
      <w:r w:rsidR="00621ABD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się w </w:t>
      </w:r>
      <w:r w:rsidR="00817A36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jednym z </w:t>
      </w:r>
      <w:r w:rsidR="00A556F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zagranicznych </w:t>
      </w:r>
      <w:r w:rsidR="00817A36">
        <w:rPr>
          <w:rFonts w:ascii="Times New Roman" w:eastAsia="Times New Roman" w:hAnsi="Times New Roman"/>
          <w:sz w:val="22"/>
          <w:szCs w:val="22"/>
          <w:lang w:val="pl-PL" w:eastAsia="pl-PL"/>
        </w:rPr>
        <w:t>biur Deloitte</w:t>
      </w:r>
      <w:r w:rsidR="00B06A9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następnie po odbyciu stażu jest </w:t>
      </w:r>
      <w:r w:rsidR="00B06A90" w:rsidRPr="00B06A90">
        <w:rPr>
          <w:rFonts w:ascii="Times New Roman" w:eastAsia="Times New Roman" w:hAnsi="Times New Roman"/>
          <w:sz w:val="22"/>
          <w:szCs w:val="22"/>
          <w:lang w:val="pl-PL" w:eastAsia="pl-PL"/>
        </w:rPr>
        <w:t>mo</w:t>
      </w:r>
      <w:r w:rsidR="00B06A90" w:rsidRPr="00B06A90">
        <w:rPr>
          <w:rFonts w:ascii="Times New Roman" w:eastAsia="Times New Roman" w:hAnsi="Times New Roman" w:hint="eastAsia"/>
          <w:sz w:val="22"/>
          <w:szCs w:val="22"/>
          <w:lang w:val="pl-PL" w:eastAsia="pl-PL"/>
        </w:rPr>
        <w:t>ż</w:t>
      </w:r>
      <w:r w:rsidR="00B06A90" w:rsidRPr="00B06A90">
        <w:rPr>
          <w:rFonts w:ascii="Times New Roman" w:eastAsia="Times New Roman" w:hAnsi="Times New Roman"/>
          <w:sz w:val="22"/>
          <w:szCs w:val="22"/>
          <w:lang w:val="pl-PL" w:eastAsia="pl-PL"/>
        </w:rPr>
        <w:t>liwo</w:t>
      </w:r>
      <w:r w:rsidR="00B06A90" w:rsidRPr="00B06A90">
        <w:rPr>
          <w:rFonts w:ascii="Times New Roman" w:eastAsia="Times New Roman" w:hAnsi="Times New Roman" w:hint="eastAsia"/>
          <w:sz w:val="22"/>
          <w:szCs w:val="22"/>
          <w:lang w:val="pl-PL" w:eastAsia="pl-PL"/>
        </w:rPr>
        <w:t>ść</w:t>
      </w:r>
      <w:r w:rsidR="00B06A90" w:rsidRPr="00B06A9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kontynuowania wspó</w:t>
      </w:r>
      <w:r w:rsidR="00B06A90" w:rsidRPr="00B06A90">
        <w:rPr>
          <w:rFonts w:ascii="Times New Roman" w:eastAsia="Times New Roman" w:hAnsi="Times New Roman" w:hint="eastAsia"/>
          <w:sz w:val="22"/>
          <w:szCs w:val="22"/>
          <w:lang w:val="pl-PL" w:eastAsia="pl-PL"/>
        </w:rPr>
        <w:t>ł</w:t>
      </w:r>
      <w:r w:rsidR="00B06A90" w:rsidRPr="00B06A90">
        <w:rPr>
          <w:rFonts w:ascii="Times New Roman" w:eastAsia="Times New Roman" w:hAnsi="Times New Roman"/>
          <w:sz w:val="22"/>
          <w:szCs w:val="22"/>
          <w:lang w:val="pl-PL" w:eastAsia="pl-PL"/>
        </w:rPr>
        <w:t>pracy</w:t>
      </w:r>
      <w:r w:rsidR="00B06A9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B06A90" w:rsidRPr="00B06A90">
        <w:rPr>
          <w:rFonts w:ascii="Times New Roman" w:eastAsia="Times New Roman" w:hAnsi="Times New Roman"/>
          <w:sz w:val="22"/>
          <w:szCs w:val="22"/>
          <w:lang w:val="pl-PL" w:eastAsia="pl-PL"/>
        </w:rPr>
        <w:t>w ramach dzia</w:t>
      </w:r>
      <w:r w:rsidR="00B06A90" w:rsidRPr="00B06A90">
        <w:rPr>
          <w:rFonts w:ascii="Times New Roman" w:eastAsia="Times New Roman" w:hAnsi="Times New Roman" w:hint="eastAsia"/>
          <w:sz w:val="22"/>
          <w:szCs w:val="22"/>
          <w:lang w:val="pl-PL" w:eastAsia="pl-PL"/>
        </w:rPr>
        <w:t>ł</w:t>
      </w:r>
      <w:r w:rsidR="00B06A90" w:rsidRPr="00B06A90">
        <w:rPr>
          <w:rFonts w:ascii="Times New Roman" w:eastAsia="Times New Roman" w:hAnsi="Times New Roman"/>
          <w:sz w:val="22"/>
          <w:szCs w:val="22"/>
          <w:lang w:val="pl-PL" w:eastAsia="pl-PL"/>
        </w:rPr>
        <w:t>u Audytu lub Konsultingu.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04121A">
        <w:rPr>
          <w:rFonts w:ascii="Times New Roman" w:eastAsia="Times New Roman" w:hAnsi="Times New Roman"/>
          <w:sz w:val="22"/>
          <w:szCs w:val="22"/>
          <w:lang w:val="pl-PL" w:eastAsia="pl-PL"/>
        </w:rPr>
        <w:t>Z kolei d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la studentów prawa i administracji </w:t>
      </w:r>
      <w:r w:rsidR="0004121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Deloitte </w:t>
      </w:r>
      <w:r w:rsidR="00CC74B5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przygotował </w:t>
      </w:r>
      <w:r w:rsidR="00620C5F"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P</w:t>
      </w:r>
      <w:r w:rsidR="00CC74B5"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rogram</w:t>
      </w:r>
      <w:r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 </w:t>
      </w:r>
      <w:proofErr w:type="spellStart"/>
      <w:r w:rsidR="007960B1" w:rsidRPr="00223BB7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TaxTrack</w:t>
      </w:r>
      <w:proofErr w:type="spellEnd"/>
      <w:r w:rsidR="007960B1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</w:t>
      </w:r>
      <w:r w:rsidR="00B06A9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który </w:t>
      </w:r>
      <w:r w:rsidR="00A642B9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daje </w:t>
      </w:r>
      <w:r w:rsidR="00621ABD">
        <w:rPr>
          <w:rFonts w:ascii="Times New Roman" w:eastAsia="Times New Roman" w:hAnsi="Times New Roman"/>
          <w:sz w:val="22"/>
          <w:szCs w:val="22"/>
          <w:lang w:val="pl-PL" w:eastAsia="pl-PL"/>
        </w:rPr>
        <w:t>możliwość rozwoju w </w:t>
      </w:r>
      <w:r w:rsidR="007960B1">
        <w:rPr>
          <w:rFonts w:ascii="Times New Roman" w:eastAsia="Times New Roman" w:hAnsi="Times New Roman"/>
          <w:sz w:val="22"/>
          <w:szCs w:val="22"/>
          <w:lang w:val="pl-PL" w:eastAsia="pl-PL"/>
        </w:rPr>
        <w:t>kierunku doradztwa podatkowego.</w:t>
      </w:r>
    </w:p>
    <w:p w:rsidR="00AA1B1A" w:rsidRDefault="00AA1B1A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0C7430" w:rsidRDefault="006F120C" w:rsidP="00C73AEB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6F120C">
        <w:rPr>
          <w:rFonts w:ascii="Times New Roman" w:hAnsi="Times New Roman"/>
          <w:sz w:val="22"/>
          <w:szCs w:val="22"/>
          <w:lang w:val="pl-PL"/>
        </w:rPr>
        <w:t>Przyjęty w Deloitte model kariery zawiera jasno określone i obiektywne kryteria awansu. Podstawą oceny pracownika są efekty jego pracy. Wysoko oceniana jest umiejętność budowania dobrych, profesjonalnych relacji z klientem, rzetelność i skuteczność działania.</w:t>
      </w:r>
      <w:r w:rsidR="00AA1B1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C73AEB">
        <w:rPr>
          <w:rFonts w:ascii="Times New Roman" w:eastAsia="Times New Roman" w:hAnsi="Times New Roman"/>
          <w:sz w:val="22"/>
          <w:szCs w:val="22"/>
          <w:lang w:val="pl-PL" w:eastAsia="pl-PL"/>
        </w:rPr>
        <w:t>D</w:t>
      </w:r>
      <w:r w:rsidR="00C73AEB" w:rsidRPr="000164F6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la osób </w:t>
      </w:r>
      <w:r w:rsidR="00AA1B1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będących na początku ścieżki </w:t>
      </w:r>
      <w:r w:rsidR="00817A36">
        <w:rPr>
          <w:rFonts w:ascii="Times New Roman" w:eastAsia="Times New Roman" w:hAnsi="Times New Roman"/>
          <w:sz w:val="22"/>
          <w:szCs w:val="22"/>
          <w:lang w:val="pl-PL" w:eastAsia="pl-PL"/>
        </w:rPr>
        <w:t>zawodowej</w:t>
      </w:r>
      <w:r w:rsidR="00C73AEB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o</w:t>
      </w:r>
      <w:r w:rsidR="00C73AEB" w:rsidRPr="000164F6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ferta </w:t>
      </w:r>
      <w:r w:rsidR="00C73AEB">
        <w:rPr>
          <w:rFonts w:ascii="Times New Roman" w:eastAsia="Times New Roman" w:hAnsi="Times New Roman"/>
          <w:sz w:val="22"/>
          <w:szCs w:val="22"/>
          <w:lang w:val="pl-PL" w:eastAsia="pl-PL"/>
        </w:rPr>
        <w:t>Deloitte</w:t>
      </w:r>
      <w:r w:rsidR="00C73AEB" w:rsidRPr="000164F6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jest bardzo konkurencyjna</w:t>
      </w:r>
      <w:r w:rsidR="00C73AEB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i atrakcyjna</w:t>
      </w:r>
      <w:r w:rsidR="00C73AEB" w:rsidRPr="000164F6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. </w:t>
      </w:r>
      <w:r w:rsidR="00C73AEB" w:rsidRPr="00C73AEB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„Dziś w Polsce nasi doradcy świadczą usługi dla </w:t>
      </w:r>
      <w:r w:rsidR="00C73AEB" w:rsidRPr="000164F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firm z</w:t>
      </w:r>
      <w:r w:rsidR="00620C5F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wszystkich </w:t>
      </w:r>
      <w:r w:rsidR="00C73AEB" w:rsidRPr="000164F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sektor</w:t>
      </w:r>
      <w:bookmarkStart w:id="0" w:name="_GoBack"/>
      <w:bookmarkEnd w:id="0"/>
      <w:r w:rsidR="00C73AEB" w:rsidRPr="000164F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ów gospodarki.</w:t>
      </w:r>
      <w:r w:rsidR="00C73AEB" w:rsidRPr="00C73AEB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Nie bez znac</w:t>
      </w:r>
      <w:r w:rsidR="00621ABD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zenia jest fakt, że </w:t>
      </w:r>
      <w:r w:rsidR="0064039D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działamy </w:t>
      </w:r>
      <w:r w:rsidR="00621ABD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w</w:t>
      </w:r>
      <w:r w:rsidR="00363995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 </w:t>
      </w:r>
      <w:r w:rsidR="00C73AEB" w:rsidRPr="00C73AEB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międzynarodowym środowisku specjalistów,</w:t>
      </w:r>
      <w:r w:rsidR="00620C5F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gdzie </w:t>
      </w:r>
      <w:r w:rsidR="002E79E1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powszechna jest</w:t>
      </w:r>
      <w:r w:rsidR="00620C5F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kultura dzielenia się wiedzą i doświadczeniem.</w:t>
      </w:r>
      <w:r w:rsidR="00C73AEB" w:rsidRPr="00C73AEB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</w:t>
      </w:r>
      <w:r w:rsidR="0004121A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Deloitte</w:t>
      </w:r>
      <w:r w:rsidR="00C73AEB" w:rsidRPr="00C73AEB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</w:t>
      </w:r>
      <w:r w:rsidR="00B10A6E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w skali globalnej </w:t>
      </w:r>
      <w:r w:rsidR="00AA1B1A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zatrudnia </w:t>
      </w:r>
      <w:r w:rsidR="00B10A6E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obecnie </w:t>
      </w:r>
      <w:r w:rsidR="00AA1B1A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ponad 210 tys. osób, </w:t>
      </w:r>
      <w:r w:rsidR="00C73AEB" w:rsidRPr="00C73AEB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działa w 150 krajach</w:t>
      </w:r>
      <w:r w:rsidR="00AA1B1A" w:rsidRPr="00AA1B1A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A1B1A" w:rsidRPr="00AA1B1A">
        <w:rPr>
          <w:rFonts w:ascii="Times New Roman" w:hAnsi="Times New Roman"/>
          <w:i/>
          <w:sz w:val="22"/>
          <w:szCs w:val="22"/>
          <w:lang w:val="pl-PL"/>
        </w:rPr>
        <w:t>oraz obsługuje</w:t>
      </w:r>
      <w:r w:rsidR="00817A36">
        <w:rPr>
          <w:rFonts w:ascii="Times New Roman" w:hAnsi="Times New Roman"/>
          <w:i/>
          <w:sz w:val="22"/>
          <w:szCs w:val="22"/>
          <w:lang w:val="pl-PL"/>
        </w:rPr>
        <w:t xml:space="preserve"> ponad 80 proc.</w:t>
      </w:r>
      <w:r w:rsidR="00AA1B1A" w:rsidRPr="00AA1B1A">
        <w:rPr>
          <w:rFonts w:ascii="Times New Roman" w:hAnsi="Times New Roman"/>
          <w:i/>
          <w:sz w:val="22"/>
          <w:szCs w:val="22"/>
          <w:lang w:val="pl-PL"/>
        </w:rPr>
        <w:t xml:space="preserve"> największych firm na świecie</w:t>
      </w:r>
      <w:r w:rsidR="00C73AEB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.</w:t>
      </w:r>
      <w:r w:rsidR="002E79E1">
        <w:rPr>
          <w:rStyle w:val="Odwoanieprzypisudolnego"/>
          <w:rFonts w:ascii="Times New Roman" w:eastAsia="Times New Roman" w:hAnsi="Times New Roman"/>
          <w:i/>
          <w:sz w:val="22"/>
          <w:szCs w:val="22"/>
          <w:lang w:val="pl-PL" w:eastAsia="pl-PL"/>
        </w:rPr>
        <w:footnoteReference w:id="1"/>
      </w:r>
      <w:r w:rsidR="00C73AEB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Naszą wiodącą pozycję wśród firm Wielkiej Czw</w:t>
      </w:r>
      <w:r w:rsidR="004054B8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órki potwierdza</w:t>
      </w:r>
      <w:r w:rsidR="00803D79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pozycja na poszczególnych rynkach i </w:t>
      </w:r>
      <w:r w:rsidR="004054B8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międzynarodowe wyróżnienia</w:t>
      </w:r>
      <w:r w:rsidR="00C73AEB" w:rsidRPr="00C73AEB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”</w:t>
      </w:r>
      <w:r w:rsidR="00C73AEB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– wyjaśnia </w:t>
      </w:r>
      <w:r w:rsidR="00C73AEB" w:rsidRPr="004054B8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Krzysztof Kwiecień</w:t>
      </w:r>
      <w:r w:rsidR="00C73AEB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. </w:t>
      </w:r>
    </w:p>
    <w:p w:rsidR="000C7430" w:rsidRDefault="000C7430" w:rsidP="00C73AEB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5310C" w:rsidRDefault="004054B8" w:rsidP="00C73AEB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Świadczą o tym chociażby </w:t>
      </w:r>
      <w:r w:rsidR="00AA1B1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liczne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tytuły, które </w:t>
      </w:r>
      <w:r w:rsidR="000C743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firma 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Deloitte </w:t>
      </w:r>
      <w:r w:rsidR="000C7430">
        <w:rPr>
          <w:rFonts w:ascii="Times New Roman" w:eastAsia="Times New Roman" w:hAnsi="Times New Roman"/>
          <w:sz w:val="22"/>
          <w:szCs w:val="22"/>
          <w:lang w:val="pl-PL" w:eastAsia="pl-PL"/>
        </w:rPr>
        <w:t>otrzymała od wiodącej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0C7430">
        <w:rPr>
          <w:rFonts w:ascii="Times New Roman" w:eastAsia="Times New Roman" w:hAnsi="Times New Roman"/>
          <w:sz w:val="22"/>
          <w:szCs w:val="22"/>
          <w:lang w:val="pl-PL" w:eastAsia="pl-PL"/>
        </w:rPr>
        <w:t>amerykańskiej</w:t>
      </w:r>
      <w:r w:rsidR="00D5310C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0C7430">
        <w:rPr>
          <w:rFonts w:ascii="Times New Roman" w:eastAsia="Times New Roman" w:hAnsi="Times New Roman"/>
          <w:sz w:val="22"/>
          <w:szCs w:val="22"/>
          <w:lang w:val="pl-PL" w:eastAsia="pl-PL"/>
        </w:rPr>
        <w:t>agencji analitycznej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Kennedy, w tym miano </w:t>
      </w:r>
      <w:r w:rsidRPr="004054B8">
        <w:rPr>
          <w:rFonts w:ascii="Times New Roman" w:hAnsi="Times New Roman"/>
          <w:sz w:val="22"/>
          <w:szCs w:val="22"/>
          <w:lang w:val="pl-PL"/>
        </w:rPr>
        <w:t>globalnego lidera wśród podmiotów</w:t>
      </w:r>
      <w:r w:rsidR="00621ABD">
        <w:rPr>
          <w:rFonts w:ascii="Times New Roman" w:hAnsi="Times New Roman"/>
          <w:sz w:val="22"/>
          <w:szCs w:val="22"/>
          <w:lang w:val="pl-PL"/>
        </w:rPr>
        <w:t xml:space="preserve"> świadczących usługi doradcze w </w:t>
      </w:r>
      <w:r w:rsidRPr="004054B8">
        <w:rPr>
          <w:rFonts w:ascii="Times New Roman" w:hAnsi="Times New Roman"/>
          <w:sz w:val="22"/>
          <w:szCs w:val="22"/>
          <w:lang w:val="pl-PL"/>
        </w:rPr>
        <w:t>zakresie</w:t>
      </w:r>
      <w:r w:rsidR="00D5310C">
        <w:rPr>
          <w:rFonts w:ascii="Times New Roman" w:hAnsi="Times New Roman"/>
          <w:sz w:val="22"/>
          <w:szCs w:val="22"/>
          <w:lang w:val="pl-PL"/>
        </w:rPr>
        <w:t>:</w:t>
      </w:r>
    </w:p>
    <w:p w:rsidR="00D5310C" w:rsidRDefault="001C4DD6" w:rsidP="00223BB7">
      <w:pPr>
        <w:pStyle w:val="Akapitzlist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konsultingu („Global Consulting Index”)</w:t>
      </w:r>
      <w:r w:rsidR="009D728A" w:rsidRPr="00223BB7">
        <w:rPr>
          <w:rFonts w:ascii="Times New Roman" w:hAnsi="Times New Roman"/>
          <w:sz w:val="22"/>
          <w:szCs w:val="22"/>
          <w:lang w:val="pl-PL"/>
        </w:rPr>
        <w:t xml:space="preserve">, </w:t>
      </w:r>
    </w:p>
    <w:p w:rsidR="00D5310C" w:rsidRPr="00D5310C" w:rsidRDefault="00B20464" w:rsidP="00223BB7">
      <w:pPr>
        <w:pStyle w:val="Akapitzlist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hAnsi="Times New Roman"/>
          <w:sz w:val="22"/>
          <w:szCs w:val="22"/>
          <w:lang w:val="en-US"/>
        </w:rPr>
      </w:pPr>
      <w:hyperlink r:id="rId13" w:history="1">
        <w:proofErr w:type="spellStart"/>
        <w:r w:rsidR="004054B8" w:rsidRPr="00223BB7">
          <w:rPr>
            <w:rStyle w:val="Hipercze"/>
            <w:rFonts w:ascii="Times New Roman" w:hAnsi="Times New Roman"/>
            <w:sz w:val="22"/>
            <w:szCs w:val="22"/>
            <w:lang w:val="en-US"/>
          </w:rPr>
          <w:t>przywództwa</w:t>
        </w:r>
        <w:proofErr w:type="spellEnd"/>
      </w:hyperlink>
      <w:r w:rsidR="004054B8" w:rsidRPr="00223BB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1157C" w:rsidRPr="00223BB7">
        <w:rPr>
          <w:rFonts w:ascii="Times New Roman" w:hAnsi="Times New Roman"/>
          <w:sz w:val="22"/>
          <w:szCs w:val="22"/>
          <w:lang w:val="en-US"/>
        </w:rPr>
        <w:t>(„Leadership Developmen</w:t>
      </w:r>
      <w:r w:rsidR="00410E75" w:rsidRPr="00223BB7">
        <w:rPr>
          <w:rFonts w:ascii="Times New Roman" w:hAnsi="Times New Roman"/>
          <w:sz w:val="22"/>
          <w:szCs w:val="22"/>
          <w:lang w:val="en-US"/>
        </w:rPr>
        <w:t>t Consulting Market Report</w:t>
      </w:r>
      <w:r w:rsidR="00E1157C" w:rsidRPr="00223BB7">
        <w:rPr>
          <w:rFonts w:ascii="Times New Roman" w:hAnsi="Times New Roman"/>
          <w:sz w:val="22"/>
          <w:szCs w:val="22"/>
          <w:lang w:val="en-US"/>
        </w:rPr>
        <w:t xml:space="preserve">”) </w:t>
      </w:r>
      <w:proofErr w:type="spellStart"/>
      <w:r w:rsidR="004054B8" w:rsidRPr="00223BB7">
        <w:rPr>
          <w:rFonts w:ascii="Times New Roman" w:hAnsi="Times New Roman"/>
          <w:sz w:val="22"/>
          <w:szCs w:val="22"/>
          <w:lang w:val="en-US"/>
        </w:rPr>
        <w:t>czy</w:t>
      </w:r>
      <w:proofErr w:type="spellEnd"/>
      <w:r w:rsidR="004054B8" w:rsidRPr="00223BB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054B8" w:rsidRPr="00223BB7">
        <w:rPr>
          <w:rFonts w:ascii="Times New Roman" w:hAnsi="Times New Roman"/>
          <w:sz w:val="22"/>
          <w:szCs w:val="22"/>
          <w:lang w:val="en-US"/>
        </w:rPr>
        <w:t>też</w:t>
      </w:r>
      <w:proofErr w:type="spellEnd"/>
    </w:p>
    <w:p w:rsidR="00D5310C" w:rsidRPr="00223BB7" w:rsidRDefault="00B20464" w:rsidP="00223BB7">
      <w:pPr>
        <w:pStyle w:val="Akapitzlist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hAnsi="Times New Roman"/>
          <w:sz w:val="22"/>
          <w:szCs w:val="22"/>
          <w:lang w:val="pl-PL"/>
        </w:rPr>
      </w:pPr>
      <w:hyperlink r:id="rId14" w:history="1">
        <w:proofErr w:type="spellStart"/>
        <w:r w:rsidR="004054B8" w:rsidRPr="00223BB7">
          <w:rPr>
            <w:rStyle w:val="Hipercze"/>
            <w:rFonts w:ascii="Times New Roman" w:hAnsi="Times New Roman"/>
            <w:sz w:val="22"/>
            <w:szCs w:val="22"/>
            <w:lang w:val="en-US"/>
          </w:rPr>
          <w:t>cyberbezpieczeństwa</w:t>
        </w:r>
        <w:proofErr w:type="spellEnd"/>
      </w:hyperlink>
      <w:r w:rsidR="00AF2205" w:rsidRPr="00223BB7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410E75" w:rsidRPr="00223BB7">
        <w:rPr>
          <w:rFonts w:ascii="Times New Roman" w:hAnsi="Times New Roman"/>
          <w:sz w:val="22"/>
          <w:szCs w:val="22"/>
          <w:lang w:val="en-US"/>
        </w:rPr>
        <w:t>„Cyber Security Consulting</w:t>
      </w:r>
      <w:r w:rsidR="00AF2205" w:rsidRPr="00223BB7">
        <w:rPr>
          <w:rFonts w:ascii="Times New Roman" w:hAnsi="Times New Roman"/>
          <w:sz w:val="22"/>
          <w:szCs w:val="22"/>
          <w:lang w:val="en-US"/>
        </w:rPr>
        <w:t>”)</w:t>
      </w:r>
      <w:r w:rsidR="004054B8" w:rsidRPr="00223BB7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:rsidR="00D5310C" w:rsidRDefault="00D5310C" w:rsidP="00223BB7">
      <w:pPr>
        <w:pStyle w:val="Akapitzlist"/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ind w:left="780"/>
        <w:rPr>
          <w:rFonts w:ascii="Times New Roman" w:hAnsi="Times New Roman"/>
          <w:sz w:val="22"/>
          <w:szCs w:val="22"/>
          <w:lang w:val="pl-PL"/>
        </w:rPr>
      </w:pPr>
    </w:p>
    <w:p w:rsidR="00C67D01" w:rsidRDefault="0004121A" w:rsidP="00D5310C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hAnsi="Times New Roman"/>
          <w:b/>
          <w:sz w:val="22"/>
          <w:szCs w:val="22"/>
          <w:lang w:val="pl-PL"/>
        </w:rPr>
      </w:pPr>
      <w:r w:rsidRPr="00223BB7">
        <w:rPr>
          <w:rFonts w:ascii="Times New Roman" w:hAnsi="Times New Roman"/>
          <w:sz w:val="22"/>
          <w:szCs w:val="22"/>
          <w:lang w:val="pl-PL"/>
        </w:rPr>
        <w:t xml:space="preserve">W prestiżowym konkursie </w:t>
      </w:r>
      <w:proofErr w:type="spellStart"/>
      <w:r w:rsidRPr="00223BB7">
        <w:rPr>
          <w:rFonts w:ascii="Times New Roman" w:hAnsi="Times New Roman"/>
          <w:b/>
          <w:sz w:val="22"/>
          <w:szCs w:val="22"/>
          <w:lang w:val="pl-PL"/>
        </w:rPr>
        <w:t>European</w:t>
      </w:r>
      <w:proofErr w:type="spellEnd"/>
      <w:r w:rsidRPr="00223BB7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proofErr w:type="spellStart"/>
      <w:r w:rsidRPr="00223BB7">
        <w:rPr>
          <w:rFonts w:ascii="Times New Roman" w:hAnsi="Times New Roman"/>
          <w:b/>
          <w:sz w:val="22"/>
          <w:szCs w:val="22"/>
          <w:lang w:val="pl-PL"/>
        </w:rPr>
        <w:t>Tax</w:t>
      </w:r>
      <w:proofErr w:type="spellEnd"/>
      <w:r w:rsidRPr="00223BB7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proofErr w:type="spellStart"/>
      <w:r w:rsidRPr="00223BB7">
        <w:rPr>
          <w:rFonts w:ascii="Times New Roman" w:hAnsi="Times New Roman"/>
          <w:b/>
          <w:sz w:val="22"/>
          <w:szCs w:val="22"/>
          <w:lang w:val="pl-PL"/>
        </w:rPr>
        <w:t>Awards</w:t>
      </w:r>
      <w:proofErr w:type="spellEnd"/>
      <w:r w:rsidRPr="00223BB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A1B1A" w:rsidRPr="00223BB7">
        <w:rPr>
          <w:rFonts w:ascii="Times New Roman" w:hAnsi="Times New Roman"/>
          <w:sz w:val="22"/>
          <w:szCs w:val="22"/>
          <w:lang w:val="pl-PL"/>
        </w:rPr>
        <w:t xml:space="preserve">w ubiegłym roku </w:t>
      </w:r>
      <w:r w:rsidRPr="00223BB7">
        <w:rPr>
          <w:rFonts w:ascii="Times New Roman" w:hAnsi="Times New Roman"/>
          <w:sz w:val="22"/>
          <w:szCs w:val="22"/>
          <w:lang w:val="pl-PL"/>
        </w:rPr>
        <w:t>Deloitte otrzymał</w:t>
      </w:r>
      <w:r w:rsidR="004054B8" w:rsidRPr="00223BB7">
        <w:rPr>
          <w:rFonts w:ascii="Times New Roman" w:hAnsi="Times New Roman"/>
          <w:sz w:val="22"/>
          <w:szCs w:val="22"/>
          <w:lang w:val="pl-PL"/>
        </w:rPr>
        <w:t xml:space="preserve"> tytuł Firmy Podatkowej Roku za swoją działalność w</w:t>
      </w:r>
      <w:r w:rsidR="00363995" w:rsidRPr="00223BB7">
        <w:rPr>
          <w:rFonts w:ascii="Times New Roman" w:hAnsi="Times New Roman"/>
          <w:sz w:val="22"/>
          <w:szCs w:val="22"/>
          <w:lang w:val="pl-PL"/>
        </w:rPr>
        <w:t> </w:t>
      </w:r>
      <w:r w:rsidR="004054B8" w:rsidRPr="00223BB7">
        <w:rPr>
          <w:rFonts w:ascii="Times New Roman" w:hAnsi="Times New Roman"/>
          <w:sz w:val="22"/>
          <w:szCs w:val="22"/>
          <w:lang w:val="pl-PL"/>
        </w:rPr>
        <w:t>Europie Środkowej i Wschodniej</w:t>
      </w:r>
      <w:r w:rsidRPr="007D00B8">
        <w:rPr>
          <w:rFonts w:ascii="Times New Roman" w:hAnsi="Times New Roman"/>
          <w:sz w:val="22"/>
          <w:szCs w:val="22"/>
          <w:lang w:val="pl-PL"/>
        </w:rPr>
        <w:t>.</w:t>
      </w:r>
      <w:r w:rsidR="006F120C" w:rsidRPr="00223BB7">
        <w:rPr>
          <w:rFonts w:ascii="Times New Roman" w:hAnsi="Times New Roman"/>
          <w:b/>
          <w:sz w:val="22"/>
          <w:szCs w:val="22"/>
          <w:lang w:val="pl-PL"/>
        </w:rPr>
        <w:t xml:space="preserve"> Firma regularnie znajduje się również w czołówce rankingów najlepszych pracodawców w Polsce</w:t>
      </w:r>
      <w:r w:rsidR="00803D79">
        <w:rPr>
          <w:rFonts w:ascii="Times New Roman" w:hAnsi="Times New Roman"/>
          <w:b/>
          <w:sz w:val="22"/>
          <w:szCs w:val="22"/>
          <w:lang w:val="pl-PL"/>
        </w:rPr>
        <w:t>.</w:t>
      </w:r>
      <w:r w:rsidR="006F120C" w:rsidRPr="00223BB7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</w:p>
    <w:p w:rsidR="00C67D01" w:rsidRDefault="00C67D01" w:rsidP="00D5310C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hAnsi="Times New Roman"/>
          <w:b/>
          <w:sz w:val="22"/>
          <w:szCs w:val="22"/>
          <w:lang w:val="pl-PL"/>
        </w:rPr>
      </w:pPr>
    </w:p>
    <w:p w:rsidR="001C4DD6" w:rsidRPr="009E75C9" w:rsidRDefault="007C2405" w:rsidP="00D5310C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7C2405">
        <w:rPr>
          <w:rFonts w:ascii="Times New Roman" w:hAnsi="Times New Roman"/>
          <w:sz w:val="22"/>
          <w:szCs w:val="22"/>
          <w:lang w:val="pl-PL"/>
        </w:rPr>
        <w:t xml:space="preserve">Deloitte jako firma otwarta na różnorodność </w:t>
      </w:r>
      <w:r w:rsidRPr="007C2405">
        <w:rPr>
          <w:rFonts w:ascii="Times New Roman" w:eastAsia="Times New Roman" w:hAnsi="Times New Roman"/>
          <w:sz w:val="22"/>
          <w:szCs w:val="22"/>
          <w:lang w:val="pl-PL" w:eastAsia="pl-PL"/>
        </w:rPr>
        <w:t>wprowadziła w firmie wewnętrz</w:t>
      </w:r>
      <w:r w:rsidR="00A642B9">
        <w:rPr>
          <w:rFonts w:ascii="Times New Roman" w:eastAsia="Times New Roman" w:hAnsi="Times New Roman"/>
          <w:sz w:val="22"/>
          <w:szCs w:val="22"/>
          <w:lang w:val="pl-PL" w:eastAsia="pl-PL"/>
        </w:rPr>
        <w:t>n</w:t>
      </w:r>
      <w:r w:rsidRPr="007C2405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y </w:t>
      </w:r>
      <w:hyperlink r:id="rId15" w:history="1">
        <w:r w:rsidRPr="007C2405">
          <w:rPr>
            <w:rStyle w:val="Hipercze"/>
            <w:rFonts w:ascii="Times New Roman" w:eastAsia="Times New Roman" w:hAnsi="Times New Roman"/>
            <w:b/>
            <w:sz w:val="22"/>
            <w:szCs w:val="22"/>
            <w:lang w:val="pl-PL" w:eastAsia="pl-PL"/>
          </w:rPr>
          <w:t>Program Ró</w:t>
        </w:r>
        <w:r w:rsidRPr="007C2405">
          <w:rPr>
            <w:rStyle w:val="Hipercze"/>
            <w:rFonts w:ascii="Times New Roman" w:eastAsia="Times New Roman" w:hAnsi="Times New Roman" w:hint="eastAsia"/>
            <w:b/>
            <w:sz w:val="22"/>
            <w:szCs w:val="22"/>
            <w:lang w:val="pl-PL" w:eastAsia="pl-PL"/>
          </w:rPr>
          <w:t>ż</w:t>
        </w:r>
        <w:r w:rsidRPr="007C2405">
          <w:rPr>
            <w:rStyle w:val="Hipercze"/>
            <w:rFonts w:ascii="Times New Roman" w:eastAsia="Times New Roman" w:hAnsi="Times New Roman"/>
            <w:b/>
            <w:sz w:val="22"/>
            <w:szCs w:val="22"/>
            <w:lang w:val="pl-PL" w:eastAsia="pl-PL"/>
          </w:rPr>
          <w:t>norodno</w:t>
        </w:r>
        <w:r w:rsidRPr="007C2405">
          <w:rPr>
            <w:rStyle w:val="Hipercze"/>
            <w:rFonts w:ascii="Times New Roman" w:eastAsia="Times New Roman" w:hAnsi="Times New Roman" w:hint="eastAsia"/>
            <w:b/>
            <w:sz w:val="22"/>
            <w:szCs w:val="22"/>
            <w:lang w:val="pl-PL" w:eastAsia="pl-PL"/>
          </w:rPr>
          <w:t>ś</w:t>
        </w:r>
        <w:r w:rsidRPr="007C2405">
          <w:rPr>
            <w:rStyle w:val="Hipercze"/>
            <w:rFonts w:ascii="Times New Roman" w:eastAsia="Times New Roman" w:hAnsi="Times New Roman"/>
            <w:b/>
            <w:sz w:val="22"/>
            <w:szCs w:val="22"/>
            <w:lang w:val="pl-PL" w:eastAsia="pl-PL"/>
          </w:rPr>
          <w:t>ci</w:t>
        </w:r>
      </w:hyperlink>
      <w:r w:rsidRPr="007C2405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który realizuje globalną strategię </w:t>
      </w:r>
      <w:proofErr w:type="spellStart"/>
      <w:r w:rsidRPr="007C2405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diversity</w:t>
      </w:r>
      <w:proofErr w:type="spellEnd"/>
      <w:r w:rsidRPr="007C2405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.</w:t>
      </w:r>
      <w:r w:rsidR="00C67D01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Deloitte stworzył </w:t>
      </w:r>
      <w:r w:rsidR="009E75C9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ponadto </w:t>
      </w:r>
      <w:hyperlink r:id="rId16" w:history="1">
        <w:r w:rsidR="00C67D01" w:rsidRPr="006D76FA">
          <w:rPr>
            <w:rStyle w:val="Hipercze"/>
            <w:rFonts w:ascii="Times New Roman" w:eastAsia="Times New Roman" w:hAnsi="Times New Roman"/>
            <w:b/>
            <w:sz w:val="22"/>
            <w:szCs w:val="22"/>
            <w:lang w:val="pl-PL" w:eastAsia="pl-PL"/>
          </w:rPr>
          <w:t xml:space="preserve">Klub </w:t>
        </w:r>
        <w:proofErr w:type="spellStart"/>
        <w:r w:rsidR="00C67D01" w:rsidRPr="006D76FA">
          <w:rPr>
            <w:rStyle w:val="Hipercze"/>
            <w:rFonts w:ascii="Times New Roman" w:eastAsia="Times New Roman" w:hAnsi="Times New Roman"/>
            <w:b/>
            <w:sz w:val="22"/>
            <w:szCs w:val="22"/>
            <w:lang w:val="pl-PL" w:eastAsia="pl-PL"/>
          </w:rPr>
          <w:t>SheXO</w:t>
        </w:r>
        <w:proofErr w:type="spellEnd"/>
      </w:hyperlink>
      <w:r w:rsidR="00C67D01" w:rsidRPr="006D76F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</w:t>
      </w:r>
      <w:r w:rsidR="00C67D01">
        <w:rPr>
          <w:rFonts w:ascii="Times New Roman" w:eastAsia="Times New Roman" w:hAnsi="Times New Roman"/>
          <w:sz w:val="22"/>
          <w:szCs w:val="22"/>
          <w:lang w:val="pl-PL" w:eastAsia="pl-PL"/>
        </w:rPr>
        <w:t>gdzie podczas regularnych spotkań kobiety</w:t>
      </w:r>
      <w:r w:rsidR="00381A3D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biznesu</w:t>
      </w:r>
      <w:r w:rsidR="00C67D01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mają możliwość </w:t>
      </w:r>
      <w:proofErr w:type="spellStart"/>
      <w:r w:rsidR="00C67D01" w:rsidRPr="009A3374">
        <w:rPr>
          <w:rFonts w:ascii="Times New Roman" w:eastAsia="Times New Roman" w:hAnsi="Times New Roman"/>
          <w:sz w:val="22"/>
          <w:szCs w:val="22"/>
          <w:lang w:val="pl-PL" w:eastAsia="pl-PL"/>
        </w:rPr>
        <w:t>networkingu</w:t>
      </w:r>
      <w:proofErr w:type="spellEnd"/>
      <w:r w:rsidR="00C67D01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oraz </w:t>
      </w:r>
      <w:r w:rsidR="00C67D01" w:rsidRPr="006D76FA">
        <w:rPr>
          <w:rFonts w:ascii="Times New Roman" w:eastAsia="Times New Roman" w:hAnsi="Times New Roman"/>
          <w:sz w:val="22"/>
          <w:szCs w:val="22"/>
          <w:lang w:val="pl-PL" w:eastAsia="pl-PL"/>
        </w:rPr>
        <w:t>r</w:t>
      </w:r>
      <w:r w:rsidR="00C67D01" w:rsidRPr="00C67D01">
        <w:rPr>
          <w:rFonts w:ascii="Times New Roman" w:eastAsia="Times New Roman" w:hAnsi="Times New Roman"/>
          <w:sz w:val="22"/>
          <w:szCs w:val="22"/>
          <w:lang w:val="pl-PL" w:eastAsia="pl-PL"/>
        </w:rPr>
        <w:t>ozwijania cech przywódczych</w:t>
      </w:r>
      <w:r w:rsidR="00381A3D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; </w:t>
      </w:r>
      <w:r w:rsidR="00956D28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pionierska </w:t>
      </w:r>
      <w:r w:rsidR="00381A3D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platforma </w:t>
      </w:r>
      <w:r w:rsidR="00381A3D" w:rsidRPr="00381A3D">
        <w:rPr>
          <w:rFonts w:ascii="Times New Roman" w:eastAsia="Times New Roman" w:hAnsi="Times New Roman"/>
          <w:sz w:val="22"/>
          <w:szCs w:val="22"/>
          <w:lang w:val="pl-PL" w:eastAsia="pl-PL"/>
        </w:rPr>
        <w:t>wspiera kobiety w ich rozwoju osobistym</w:t>
      </w:r>
      <w:r w:rsidR="009E75C9">
        <w:rPr>
          <w:rFonts w:ascii="Times New Roman" w:eastAsia="Times New Roman" w:hAnsi="Times New Roman"/>
          <w:sz w:val="22"/>
          <w:szCs w:val="22"/>
          <w:lang w:val="pl-PL" w:eastAsia="pl-PL"/>
        </w:rPr>
        <w:t>,</w:t>
      </w:r>
      <w:r w:rsidR="00381A3D" w:rsidRPr="00381A3D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381A3D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jak </w:t>
      </w:r>
      <w:r w:rsidR="00381A3D" w:rsidRPr="00381A3D">
        <w:rPr>
          <w:rFonts w:ascii="Times New Roman" w:eastAsia="Times New Roman" w:hAnsi="Times New Roman"/>
          <w:sz w:val="22"/>
          <w:szCs w:val="22"/>
          <w:lang w:val="pl-PL" w:eastAsia="pl-PL"/>
        </w:rPr>
        <w:t>i zawodowym</w:t>
      </w:r>
      <w:r w:rsidR="00C67D01" w:rsidRPr="006D76FA"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</w:p>
    <w:p w:rsidR="001C4DD6" w:rsidRDefault="001C4DD6" w:rsidP="00D5310C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hAnsi="Times New Roman"/>
          <w:b/>
          <w:sz w:val="22"/>
          <w:szCs w:val="22"/>
          <w:lang w:val="pl-PL"/>
        </w:rPr>
      </w:pPr>
    </w:p>
    <w:p w:rsidR="00C73AEB" w:rsidRPr="00223BB7" w:rsidRDefault="001C4DD6" w:rsidP="00D5310C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hAnsi="Times New Roman"/>
          <w:sz w:val="22"/>
          <w:szCs w:val="22"/>
          <w:lang w:val="pl-PL"/>
        </w:rPr>
      </w:pPr>
      <w:r w:rsidRPr="00223BB7">
        <w:rPr>
          <w:rFonts w:ascii="Times New Roman" w:hAnsi="Times New Roman"/>
          <w:sz w:val="22"/>
          <w:szCs w:val="22"/>
          <w:lang w:val="pl-PL"/>
        </w:rPr>
        <w:t>Deloitte kibicuje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223BB7">
        <w:rPr>
          <w:rFonts w:ascii="Times New Roman" w:hAnsi="Times New Roman"/>
          <w:sz w:val="22"/>
          <w:szCs w:val="22"/>
          <w:lang w:val="pl-PL"/>
        </w:rPr>
        <w:t>wartościowym projekto</w:t>
      </w:r>
      <w:r w:rsidR="00B10A6E">
        <w:rPr>
          <w:rFonts w:ascii="Times New Roman" w:hAnsi="Times New Roman"/>
          <w:sz w:val="22"/>
          <w:szCs w:val="22"/>
          <w:lang w:val="pl-PL"/>
        </w:rPr>
        <w:t>m</w:t>
      </w:r>
      <w:r w:rsidRPr="00223BB7">
        <w:rPr>
          <w:rFonts w:ascii="Times New Roman" w:hAnsi="Times New Roman"/>
          <w:sz w:val="22"/>
          <w:szCs w:val="22"/>
          <w:lang w:val="pl-PL"/>
        </w:rPr>
        <w:t>, będąc m.in. partnerem strategicznym tegorocz</w:t>
      </w:r>
      <w:r>
        <w:rPr>
          <w:rFonts w:ascii="Times New Roman" w:hAnsi="Times New Roman"/>
          <w:sz w:val="22"/>
          <w:szCs w:val="22"/>
          <w:lang w:val="pl-PL"/>
        </w:rPr>
        <w:t>n</w:t>
      </w:r>
      <w:r w:rsidRPr="00223BB7">
        <w:rPr>
          <w:rFonts w:ascii="Times New Roman" w:hAnsi="Times New Roman"/>
          <w:sz w:val="22"/>
          <w:szCs w:val="22"/>
          <w:lang w:val="pl-PL"/>
        </w:rPr>
        <w:t xml:space="preserve">ej edycji konkursu </w:t>
      </w:r>
      <w:hyperlink r:id="rId17" w:history="1">
        <w:r w:rsidRPr="006C3535">
          <w:rPr>
            <w:rStyle w:val="Hipercze"/>
            <w:rFonts w:ascii="Times New Roman" w:hAnsi="Times New Roman"/>
            <w:b/>
            <w:sz w:val="22"/>
            <w:szCs w:val="22"/>
            <w:lang w:val="pl-PL"/>
          </w:rPr>
          <w:t>Global Management Challenge</w:t>
        </w:r>
      </w:hyperlink>
      <w:r w:rsidRPr="00223BB7">
        <w:rPr>
          <w:rFonts w:ascii="Times New Roman" w:hAnsi="Times New Roman"/>
          <w:sz w:val="22"/>
          <w:szCs w:val="22"/>
          <w:lang w:val="pl-PL"/>
        </w:rPr>
        <w:t>. GMC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t</w:t>
      </w:r>
      <w:r w:rsidRPr="001C4DD6">
        <w:rPr>
          <w:rFonts w:ascii="Times New Roman" w:hAnsi="Times New Roman"/>
          <w:sz w:val="22"/>
          <w:szCs w:val="22"/>
          <w:lang w:val="pl-PL"/>
        </w:rPr>
        <w:t>o najwi</w:t>
      </w:r>
      <w:r w:rsidRPr="001C4DD6">
        <w:rPr>
          <w:rFonts w:ascii="Times New Roman" w:hAnsi="Times New Roman" w:hint="eastAsia"/>
          <w:sz w:val="22"/>
          <w:szCs w:val="22"/>
          <w:lang w:val="pl-PL"/>
        </w:rPr>
        <w:t>ę</w:t>
      </w:r>
      <w:r w:rsidRPr="001C4DD6">
        <w:rPr>
          <w:rFonts w:ascii="Times New Roman" w:hAnsi="Times New Roman"/>
          <w:sz w:val="22"/>
          <w:szCs w:val="22"/>
          <w:lang w:val="pl-PL"/>
        </w:rPr>
        <w:t xml:space="preserve">ksza w Polsce, i na </w:t>
      </w:r>
      <w:r w:rsidRPr="001C4DD6">
        <w:rPr>
          <w:rFonts w:ascii="Times New Roman" w:hAnsi="Times New Roman" w:hint="eastAsia"/>
          <w:sz w:val="22"/>
          <w:szCs w:val="22"/>
          <w:lang w:val="pl-PL"/>
        </w:rPr>
        <w:t>ś</w:t>
      </w:r>
      <w:r w:rsidRPr="001C4DD6">
        <w:rPr>
          <w:rFonts w:ascii="Times New Roman" w:hAnsi="Times New Roman"/>
          <w:sz w:val="22"/>
          <w:szCs w:val="22"/>
          <w:lang w:val="pl-PL"/>
        </w:rPr>
        <w:t>wiecie, symulacja biznesowa, w której uczestnicy mog</w:t>
      </w:r>
      <w:r w:rsidRPr="001C4DD6">
        <w:rPr>
          <w:rFonts w:ascii="Times New Roman" w:hAnsi="Times New Roman" w:hint="eastAsia"/>
          <w:sz w:val="22"/>
          <w:szCs w:val="22"/>
          <w:lang w:val="pl-PL"/>
        </w:rPr>
        <w:t>ą</w:t>
      </w:r>
      <w:r w:rsidRPr="001C4DD6">
        <w:rPr>
          <w:rFonts w:ascii="Times New Roman" w:hAnsi="Times New Roman"/>
          <w:sz w:val="22"/>
          <w:szCs w:val="22"/>
          <w:lang w:val="pl-PL"/>
        </w:rPr>
        <w:t xml:space="preserve"> rozwija</w:t>
      </w:r>
      <w:r w:rsidRPr="001C4DD6">
        <w:rPr>
          <w:rFonts w:ascii="Times New Roman" w:hAnsi="Times New Roman" w:hint="eastAsia"/>
          <w:sz w:val="22"/>
          <w:szCs w:val="22"/>
          <w:lang w:val="pl-PL"/>
        </w:rPr>
        <w:t>ć</w:t>
      </w:r>
      <w:r w:rsidRPr="001C4DD6">
        <w:rPr>
          <w:rFonts w:ascii="Times New Roman" w:hAnsi="Times New Roman"/>
          <w:sz w:val="22"/>
          <w:szCs w:val="22"/>
          <w:lang w:val="pl-PL"/>
        </w:rPr>
        <w:t xml:space="preserve"> swoje talenty mened</w:t>
      </w:r>
      <w:r w:rsidRPr="001C4DD6">
        <w:rPr>
          <w:rFonts w:ascii="Times New Roman" w:hAnsi="Times New Roman" w:hint="eastAsia"/>
          <w:sz w:val="22"/>
          <w:szCs w:val="22"/>
          <w:lang w:val="pl-PL"/>
        </w:rPr>
        <w:t>ż</w:t>
      </w:r>
      <w:r w:rsidRPr="001C4DD6">
        <w:rPr>
          <w:rFonts w:ascii="Times New Roman" w:hAnsi="Times New Roman"/>
          <w:sz w:val="22"/>
          <w:szCs w:val="22"/>
          <w:lang w:val="pl-PL"/>
        </w:rPr>
        <w:t>erskie odgrywaj</w:t>
      </w:r>
      <w:r w:rsidRPr="001C4DD6">
        <w:rPr>
          <w:rFonts w:ascii="Times New Roman" w:hAnsi="Times New Roman" w:hint="eastAsia"/>
          <w:sz w:val="22"/>
          <w:szCs w:val="22"/>
          <w:lang w:val="pl-PL"/>
        </w:rPr>
        <w:t>ą</w:t>
      </w:r>
      <w:r w:rsidR="00381A3D">
        <w:rPr>
          <w:rFonts w:ascii="Times New Roman" w:hAnsi="Times New Roman"/>
          <w:sz w:val="22"/>
          <w:szCs w:val="22"/>
          <w:lang w:val="pl-PL"/>
        </w:rPr>
        <w:t>c rolę</w:t>
      </w:r>
      <w:r w:rsidRPr="001C4DD6">
        <w:rPr>
          <w:rFonts w:ascii="Times New Roman" w:hAnsi="Times New Roman"/>
          <w:sz w:val="22"/>
          <w:szCs w:val="22"/>
          <w:lang w:val="pl-PL"/>
        </w:rPr>
        <w:t xml:space="preserve"> prezesów w</w:t>
      </w:r>
      <w:r w:rsidRPr="001C4DD6">
        <w:rPr>
          <w:rFonts w:ascii="Times New Roman" w:hAnsi="Times New Roman" w:hint="eastAsia"/>
          <w:sz w:val="22"/>
          <w:szCs w:val="22"/>
          <w:lang w:val="pl-PL"/>
        </w:rPr>
        <w:t>ł</w:t>
      </w:r>
      <w:r w:rsidRPr="001C4DD6">
        <w:rPr>
          <w:rFonts w:ascii="Times New Roman" w:hAnsi="Times New Roman"/>
          <w:sz w:val="22"/>
          <w:szCs w:val="22"/>
          <w:lang w:val="pl-PL"/>
        </w:rPr>
        <w:t xml:space="preserve">asnych </w:t>
      </w:r>
      <w:r>
        <w:rPr>
          <w:rFonts w:ascii="Times New Roman" w:hAnsi="Times New Roman"/>
          <w:sz w:val="22"/>
          <w:szCs w:val="22"/>
          <w:lang w:val="pl-PL"/>
        </w:rPr>
        <w:t xml:space="preserve">wirtualnych </w:t>
      </w:r>
      <w:r w:rsidRPr="001C4DD6">
        <w:rPr>
          <w:rFonts w:ascii="Times New Roman" w:hAnsi="Times New Roman"/>
          <w:sz w:val="22"/>
          <w:szCs w:val="22"/>
          <w:lang w:val="pl-PL"/>
        </w:rPr>
        <w:t>spó</w:t>
      </w:r>
      <w:r w:rsidRPr="001C4DD6">
        <w:rPr>
          <w:rFonts w:ascii="Times New Roman" w:hAnsi="Times New Roman" w:hint="eastAsia"/>
          <w:sz w:val="22"/>
          <w:szCs w:val="22"/>
          <w:lang w:val="pl-PL"/>
        </w:rPr>
        <w:t>ł</w:t>
      </w:r>
      <w:r w:rsidRPr="001C4DD6">
        <w:rPr>
          <w:rFonts w:ascii="Times New Roman" w:hAnsi="Times New Roman"/>
          <w:sz w:val="22"/>
          <w:szCs w:val="22"/>
          <w:lang w:val="pl-PL"/>
        </w:rPr>
        <w:t>ek.</w:t>
      </w:r>
    </w:p>
    <w:p w:rsidR="00C73AEB" w:rsidRPr="001C4DD6" w:rsidRDefault="00C73AEB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223BB7" w:rsidRPr="00C67D01" w:rsidRDefault="00450F19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450F19">
        <w:rPr>
          <w:rFonts w:ascii="Times New Roman" w:hAnsi="Times New Roman"/>
          <w:sz w:val="22"/>
          <w:szCs w:val="22"/>
          <w:lang w:val="pl-PL"/>
        </w:rPr>
        <w:t xml:space="preserve">W Polsce Deloitte zatrudnia </w:t>
      </w:r>
      <w:r w:rsidR="000C7430">
        <w:rPr>
          <w:rFonts w:ascii="Times New Roman" w:hAnsi="Times New Roman"/>
          <w:sz w:val="22"/>
          <w:szCs w:val="22"/>
          <w:lang w:val="pl-PL"/>
        </w:rPr>
        <w:t>ok.</w:t>
      </w:r>
      <w:r w:rsidRPr="00450F19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tysiąc</w:t>
      </w:r>
      <w:r w:rsidRPr="00450F19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4039D">
        <w:rPr>
          <w:rFonts w:ascii="Times New Roman" w:hAnsi="Times New Roman"/>
          <w:sz w:val="22"/>
          <w:szCs w:val="22"/>
          <w:lang w:val="pl-PL"/>
        </w:rPr>
        <w:t xml:space="preserve">pięćset </w:t>
      </w:r>
      <w:r w:rsidRPr="00450F19">
        <w:rPr>
          <w:rFonts w:ascii="Times New Roman" w:hAnsi="Times New Roman"/>
          <w:sz w:val="22"/>
          <w:szCs w:val="22"/>
          <w:lang w:val="pl-PL"/>
        </w:rPr>
        <w:t>specjalistów</w:t>
      </w:r>
      <w:r w:rsidR="003E43B6">
        <w:rPr>
          <w:rFonts w:ascii="Times New Roman" w:hAnsi="Times New Roman"/>
          <w:sz w:val="22"/>
          <w:szCs w:val="22"/>
          <w:lang w:val="pl-PL"/>
        </w:rPr>
        <w:t xml:space="preserve"> -</w:t>
      </w:r>
      <w:r w:rsidR="00410E75">
        <w:rPr>
          <w:rFonts w:ascii="Times New Roman" w:hAnsi="Times New Roman"/>
          <w:sz w:val="22"/>
          <w:szCs w:val="22"/>
          <w:lang w:val="pl-PL"/>
        </w:rPr>
        <w:t xml:space="preserve"> b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lisko 80 proc. z nich stanowią osoby poniżej 35</w:t>
      </w:r>
      <w:r w:rsidR="0004121A"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roku życia. </w:t>
      </w:r>
      <w:r w:rsidR="00A31240" w:rsidRPr="00A31240">
        <w:rPr>
          <w:rFonts w:ascii="Times New Roman" w:eastAsia="Times New Roman" w:hAnsi="Times New Roman"/>
          <w:sz w:val="22"/>
          <w:szCs w:val="22"/>
          <w:lang w:val="pl-PL" w:eastAsia="pl-PL"/>
        </w:rPr>
        <w:t>Deloitte jest otwarty na ich potrzeby i dopasowuje warunki p</w:t>
      </w:r>
      <w:r w:rsidR="009D728A">
        <w:rPr>
          <w:rFonts w:ascii="Times New Roman" w:eastAsia="Times New Roman" w:hAnsi="Times New Roman"/>
          <w:sz w:val="22"/>
          <w:szCs w:val="22"/>
          <w:lang w:val="pl-PL" w:eastAsia="pl-PL"/>
        </w:rPr>
        <w:t>racy do oczekiwań młodych pracowników, oferując</w:t>
      </w:r>
      <w:r w:rsidR="00E1157C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im</w:t>
      </w:r>
      <w:r w:rsidR="009D728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m.in. elastyczny czas pracy, wsparcie </w:t>
      </w:r>
      <w:r w:rsidR="00E1157C">
        <w:rPr>
          <w:rFonts w:ascii="Times New Roman" w:eastAsia="Times New Roman" w:hAnsi="Times New Roman"/>
          <w:sz w:val="22"/>
          <w:szCs w:val="22"/>
          <w:lang w:val="pl-PL" w:eastAsia="pl-PL"/>
        </w:rPr>
        <w:t>opiekunów-</w:t>
      </w:r>
      <w:r w:rsidR="009D728A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mentorów oraz szeroką gamę szkoleń. </w:t>
      </w:r>
      <w:r w:rsidR="006C3535" w:rsidRPr="007C2405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Firma inwestuje w rozwój pracowników – promując zasadę ciągłego zdobywania wiedzy stworzyła </w:t>
      </w:r>
      <w:hyperlink r:id="rId18" w:history="1">
        <w:r w:rsidR="007C2405" w:rsidRPr="007C2405">
          <w:rPr>
            <w:rStyle w:val="Hipercze"/>
            <w:rFonts w:ascii="Times New Roman" w:eastAsia="Times New Roman" w:hAnsi="Times New Roman"/>
            <w:b/>
            <w:sz w:val="22"/>
            <w:szCs w:val="22"/>
            <w:lang w:val="pl-PL" w:eastAsia="pl-PL"/>
          </w:rPr>
          <w:t>Uniwersytet Deloitte</w:t>
        </w:r>
      </w:hyperlink>
      <w:r w:rsidR="006C3535" w:rsidRPr="007C2405">
        <w:rPr>
          <w:rFonts w:ascii="Times New Roman" w:eastAsia="Times New Roman" w:hAnsi="Times New Roman"/>
          <w:sz w:val="22"/>
          <w:szCs w:val="22"/>
          <w:lang w:val="pl-PL" w:eastAsia="pl-PL"/>
        </w:rPr>
        <w:t>, profesjonalny program kształcenia menedżerów</w:t>
      </w:r>
      <w:r w:rsidR="00381A3D"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</w:p>
    <w:p w:rsidR="00223BB7" w:rsidRDefault="00223BB7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9D728A" w:rsidRPr="009D728A" w:rsidRDefault="009D728A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Już w przyszłym roku </w:t>
      </w:r>
      <w:r w:rsidR="007C2405" w:rsidRPr="007C2405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warszawskie biuro Deloitte zmieni siedzibę na nowoczesny </w:t>
      </w:r>
      <w:hyperlink r:id="rId19" w:history="1">
        <w:r w:rsidR="007C2405" w:rsidRPr="007C2405">
          <w:rPr>
            <w:rStyle w:val="Hipercze"/>
            <w:rFonts w:ascii="Times New Roman" w:eastAsia="Times New Roman" w:hAnsi="Times New Roman"/>
            <w:sz w:val="22"/>
            <w:szCs w:val="22"/>
            <w:lang w:val="pl-PL" w:eastAsia="pl-PL"/>
          </w:rPr>
          <w:t>budynek Q22</w:t>
        </w:r>
      </w:hyperlink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, który </w:t>
      </w:r>
      <w:r w:rsidRPr="009D728A">
        <w:rPr>
          <w:rFonts w:ascii="Times New Roman" w:hAnsi="Times New Roman"/>
          <w:sz w:val="22"/>
          <w:szCs w:val="22"/>
          <w:lang w:val="pl-PL"/>
        </w:rPr>
        <w:t>otrzymał certyfikat ekologic</w:t>
      </w:r>
      <w:r w:rsidR="00621ABD">
        <w:rPr>
          <w:rFonts w:ascii="Times New Roman" w:hAnsi="Times New Roman"/>
          <w:sz w:val="22"/>
          <w:szCs w:val="22"/>
          <w:lang w:val="pl-PL"/>
        </w:rPr>
        <w:t xml:space="preserve">zny BREEAM Interim </w:t>
      </w:r>
      <w:proofErr w:type="spellStart"/>
      <w:r w:rsidR="00621ABD">
        <w:rPr>
          <w:rFonts w:ascii="Times New Roman" w:hAnsi="Times New Roman"/>
          <w:sz w:val="22"/>
          <w:szCs w:val="22"/>
          <w:lang w:val="pl-PL"/>
        </w:rPr>
        <w:t>Excellent</w:t>
      </w:r>
      <w:proofErr w:type="spellEnd"/>
      <w:r w:rsidR="00621ABD">
        <w:rPr>
          <w:rFonts w:ascii="Times New Roman" w:hAnsi="Times New Roman"/>
          <w:sz w:val="22"/>
          <w:szCs w:val="22"/>
          <w:lang w:val="pl-PL"/>
        </w:rPr>
        <w:t>, z </w:t>
      </w:r>
      <w:r w:rsidRPr="009D728A">
        <w:rPr>
          <w:rFonts w:ascii="Times New Roman" w:hAnsi="Times New Roman"/>
          <w:sz w:val="22"/>
          <w:szCs w:val="22"/>
          <w:lang w:val="pl-PL"/>
        </w:rPr>
        <w:t>najwyższym w tej kategorii wynikiem w Polsce.</w:t>
      </w:r>
      <w:r>
        <w:rPr>
          <w:rFonts w:ascii="Times New Roman" w:hAnsi="Times New Roman"/>
          <w:sz w:val="22"/>
          <w:szCs w:val="22"/>
          <w:lang w:val="pl-PL"/>
        </w:rPr>
        <w:t xml:space="preserve"> W ostatnich miesiącach swoje siedziby zmieniły także biura w </w:t>
      </w:r>
      <w:hyperlink r:id="rId20" w:history="1">
        <w:r w:rsidRPr="00410E75">
          <w:rPr>
            <w:rStyle w:val="Hipercze"/>
            <w:rFonts w:ascii="Times New Roman" w:hAnsi="Times New Roman"/>
            <w:sz w:val="22"/>
            <w:szCs w:val="22"/>
            <w:lang w:val="pl-PL"/>
          </w:rPr>
          <w:t>Gdańsku</w:t>
        </w:r>
      </w:hyperlink>
      <w:r>
        <w:rPr>
          <w:rFonts w:ascii="Times New Roman" w:hAnsi="Times New Roman"/>
          <w:sz w:val="22"/>
          <w:szCs w:val="22"/>
          <w:lang w:val="pl-PL"/>
        </w:rPr>
        <w:t xml:space="preserve">, </w:t>
      </w:r>
      <w:hyperlink r:id="rId21" w:history="1">
        <w:r w:rsidRPr="00E1157C">
          <w:rPr>
            <w:rStyle w:val="Hipercze"/>
            <w:rFonts w:ascii="Times New Roman" w:hAnsi="Times New Roman"/>
            <w:sz w:val="22"/>
            <w:szCs w:val="22"/>
            <w:lang w:val="pl-PL"/>
          </w:rPr>
          <w:t>Krakowie</w:t>
        </w:r>
      </w:hyperlink>
      <w:r>
        <w:rPr>
          <w:rFonts w:ascii="Times New Roman" w:hAnsi="Times New Roman"/>
          <w:sz w:val="22"/>
          <w:szCs w:val="22"/>
          <w:lang w:val="pl-PL"/>
        </w:rPr>
        <w:t xml:space="preserve"> i </w:t>
      </w:r>
      <w:hyperlink r:id="rId22" w:history="1">
        <w:r w:rsidRPr="00E1157C">
          <w:rPr>
            <w:rStyle w:val="Hipercze"/>
            <w:rFonts w:ascii="Times New Roman" w:hAnsi="Times New Roman"/>
            <w:sz w:val="22"/>
            <w:szCs w:val="22"/>
            <w:lang w:val="pl-PL"/>
          </w:rPr>
          <w:t>Katowicach</w:t>
        </w:r>
      </w:hyperlink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9D728A" w:rsidRDefault="009D728A" w:rsidP="00A31240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381A3D" w:rsidRDefault="00B40646" w:rsidP="007C2405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Style w:val="Uwydatnienie"/>
          <w:rFonts w:ascii="Times New Roman" w:hAnsi="Times New Roman"/>
          <w:sz w:val="22"/>
          <w:szCs w:val="22"/>
          <w:lang w:val="pl-PL"/>
        </w:rPr>
        <w:t>„Wiemy jak</w:t>
      </w:r>
      <w:r w:rsidRPr="00B40646">
        <w:rPr>
          <w:rStyle w:val="Uwydatnienie"/>
          <w:rFonts w:ascii="Times New Roman" w:hAnsi="Times New Roman"/>
          <w:sz w:val="22"/>
          <w:szCs w:val="22"/>
          <w:lang w:val="pl-PL"/>
        </w:rPr>
        <w:t xml:space="preserve"> ważne jest budowanie relacji z pot</w:t>
      </w:r>
      <w:r w:rsidR="0004121A">
        <w:rPr>
          <w:rStyle w:val="Uwydatnienie"/>
          <w:rFonts w:ascii="Times New Roman" w:hAnsi="Times New Roman"/>
          <w:sz w:val="22"/>
          <w:szCs w:val="22"/>
          <w:lang w:val="pl-PL"/>
        </w:rPr>
        <w:t>encjaln</w:t>
      </w:r>
      <w:r w:rsidR="000D0449">
        <w:rPr>
          <w:rStyle w:val="Uwydatnienie"/>
          <w:rFonts w:ascii="Times New Roman" w:hAnsi="Times New Roman"/>
          <w:sz w:val="22"/>
          <w:szCs w:val="22"/>
          <w:lang w:val="pl-PL"/>
        </w:rPr>
        <w:t>ymi pracownikami</w:t>
      </w:r>
      <w:r w:rsidR="0004121A">
        <w:rPr>
          <w:rStyle w:val="Uwydatnienie"/>
          <w:rFonts w:ascii="Times New Roman" w:hAnsi="Times New Roman"/>
          <w:sz w:val="22"/>
          <w:szCs w:val="22"/>
          <w:lang w:val="pl-PL"/>
        </w:rPr>
        <w:t xml:space="preserve">, co czynimy zarówno </w:t>
      </w:r>
      <w:r w:rsidRPr="00B40646">
        <w:rPr>
          <w:rStyle w:val="Uwydatnienie"/>
          <w:rFonts w:ascii="Times New Roman" w:hAnsi="Times New Roman"/>
          <w:sz w:val="22"/>
          <w:szCs w:val="22"/>
          <w:lang w:val="pl-PL"/>
        </w:rPr>
        <w:t xml:space="preserve">online jak i </w:t>
      </w:r>
      <w:r w:rsidR="00AA1B1A">
        <w:rPr>
          <w:rStyle w:val="Uwydatnienie"/>
          <w:rFonts w:ascii="Times New Roman" w:hAnsi="Times New Roman"/>
          <w:sz w:val="22"/>
          <w:szCs w:val="22"/>
          <w:lang w:val="pl-PL"/>
        </w:rPr>
        <w:t xml:space="preserve">poprzez </w:t>
      </w:r>
      <w:r w:rsidRPr="00B40646">
        <w:rPr>
          <w:rStyle w:val="Uwydatnienie"/>
          <w:rFonts w:ascii="Times New Roman" w:hAnsi="Times New Roman"/>
          <w:sz w:val="22"/>
          <w:szCs w:val="22"/>
          <w:lang w:val="pl-PL"/>
        </w:rPr>
        <w:t xml:space="preserve">tradycyjne </w:t>
      </w:r>
      <w:r w:rsidR="0004121A">
        <w:rPr>
          <w:rStyle w:val="Uwydatnienie"/>
          <w:rFonts w:ascii="Times New Roman" w:hAnsi="Times New Roman"/>
          <w:sz w:val="22"/>
          <w:szCs w:val="22"/>
          <w:lang w:val="pl-PL"/>
        </w:rPr>
        <w:t>kanały</w:t>
      </w:r>
      <w:r w:rsidR="00AA1B1A">
        <w:rPr>
          <w:rStyle w:val="Uwydatnienie"/>
          <w:rFonts w:ascii="Times New Roman" w:hAnsi="Times New Roman"/>
          <w:sz w:val="22"/>
          <w:szCs w:val="22"/>
          <w:lang w:val="pl-PL"/>
        </w:rPr>
        <w:t xml:space="preserve"> komunikacji. Mam nadzieję, że</w:t>
      </w:r>
      <w:r>
        <w:rPr>
          <w:rStyle w:val="Uwydatnienie"/>
          <w:rFonts w:ascii="Times New Roman" w:hAnsi="Times New Roman"/>
          <w:sz w:val="22"/>
          <w:szCs w:val="22"/>
          <w:lang w:val="pl-PL"/>
        </w:rPr>
        <w:t xml:space="preserve"> już w marcu spotkamy się na kilkunastu </w:t>
      </w:r>
      <w:r w:rsidR="00A31240" w:rsidRPr="0004121A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lastRenderedPageBreak/>
        <w:t>targach pracy i wielu</w:t>
      </w:r>
      <w:r w:rsidR="00A31240" w:rsidRPr="00A31240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</w:t>
      </w:r>
      <w:r w:rsidR="00A31240" w:rsidRPr="00B4064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warsztatach </w:t>
      </w:r>
      <w:r w:rsidR="000D0449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organizowanych</w:t>
      </w:r>
      <w:r w:rsidR="00AA1B1A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przez uczelnie</w:t>
      </w:r>
      <w:r w:rsidR="00A31240" w:rsidRPr="00B4064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w całej Polsce</w:t>
      </w:r>
      <w:r w:rsidR="009D728A" w:rsidRPr="00B4064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, w tym na Dniach Kariery stowarzyszeni</w:t>
      </w:r>
      <w:r w:rsidR="000D0449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a</w:t>
      </w:r>
      <w:r w:rsidR="009D728A" w:rsidRPr="00B4064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AIESEC oraz na </w:t>
      </w:r>
      <w:proofErr w:type="spellStart"/>
      <w:r w:rsidR="009D728A" w:rsidRPr="00B4064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Ab</w:t>
      </w:r>
      <w:r w:rsidR="00AA1B1A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sol</w:t>
      </w:r>
      <w:r w:rsidR="009D728A" w:rsidRPr="00B4064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vent</w:t>
      </w:r>
      <w:proofErr w:type="spellEnd"/>
      <w:r w:rsidR="009D728A" w:rsidRPr="00B4064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 xml:space="preserve"> Talent </w:t>
      </w:r>
      <w:proofErr w:type="spellStart"/>
      <w:r w:rsidR="009D728A" w:rsidRPr="00B4064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Days</w:t>
      </w:r>
      <w:proofErr w:type="spellEnd"/>
      <w:r w:rsidRPr="00B40646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”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– mówi </w:t>
      </w:r>
      <w:r w:rsidRPr="00B40646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Krzysztof Kwiecień</w:t>
      </w:r>
      <w:r>
        <w:rPr>
          <w:rFonts w:ascii="Times New Roman" w:eastAsia="Times New Roman" w:hAnsi="Times New Roman"/>
          <w:sz w:val="22"/>
          <w:szCs w:val="22"/>
          <w:lang w:val="pl-PL" w:eastAsia="pl-PL"/>
        </w:rPr>
        <w:t>.</w:t>
      </w:r>
    </w:p>
    <w:p w:rsidR="00B06A90" w:rsidRDefault="00B06A90" w:rsidP="007C2405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B06A90" w:rsidRDefault="00B06A90" w:rsidP="007C2405">
      <w:pPr>
        <w:tabs>
          <w:tab w:val="clear" w:pos="284"/>
          <w:tab w:val="clear" w:pos="567"/>
          <w:tab w:val="clear" w:pos="851"/>
          <w:tab w:val="clear" w:pos="1985"/>
          <w:tab w:val="clear" w:pos="3119"/>
          <w:tab w:val="clear" w:pos="4253"/>
          <w:tab w:val="clear" w:pos="7655"/>
        </w:tabs>
        <w:spacing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64039D" w:rsidRPr="00396895" w:rsidRDefault="0064039D" w:rsidP="00D5310C">
      <w:pPr>
        <w:adjustRightInd w:val="0"/>
        <w:snapToGrid w:val="0"/>
        <w:spacing w:after="120" w:line="240" w:lineRule="auto"/>
        <w:ind w:left="-45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Znajdź nas: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10"/>
        <w:gridCol w:w="1559"/>
      </w:tblGrid>
      <w:tr w:rsidR="0064039D" w:rsidTr="00D5310C">
        <w:trPr>
          <w:trHeight w:val="654"/>
        </w:trPr>
        <w:tc>
          <w:tcPr>
            <w:tcW w:w="642" w:type="dxa"/>
            <w:vAlign w:val="center"/>
            <w:hideMark/>
          </w:tcPr>
          <w:p w:rsidR="0064039D" w:rsidRDefault="0064039D" w:rsidP="005836C3">
            <w:pPr>
              <w:pStyle w:val="Tekstpodstawowy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3C31720" wp14:editId="3E5AE20B">
                  <wp:extent cx="247650" cy="247650"/>
                  <wp:effectExtent l="0" t="0" r="0" b="0"/>
                  <wp:docPr id="10" name="Picture 10" descr="cid:image011.jpg@01CF4EA3.6D57F37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1.jpg@01CF4EA3.6D57F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  <w:hideMark/>
          </w:tcPr>
          <w:p w:rsidR="0064039D" w:rsidRDefault="0064039D" w:rsidP="005836C3">
            <w:pPr>
              <w:pStyle w:val="Tekstpodstawowy"/>
              <w:keepNext/>
              <w:jc w:val="center"/>
            </w:pPr>
            <w:r>
              <w:rPr>
                <w:noProof/>
                <w:color w:val="1F497D"/>
                <w:lang w:val="pl-PL" w:eastAsia="pl-PL"/>
              </w:rPr>
              <w:drawing>
                <wp:inline distT="0" distB="0" distL="0" distR="0" wp14:anchorId="3F9E9B69" wp14:editId="42BCD5B3">
                  <wp:extent cx="247650" cy="247650"/>
                  <wp:effectExtent l="0" t="0" r="0" b="0"/>
                  <wp:docPr id="9" name="Picture 9" descr="cid:image012.jpg@01CF4EA3.6D57F37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2.jpg@01CF4EA3.6D57F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  <w:hideMark/>
          </w:tcPr>
          <w:p w:rsidR="0064039D" w:rsidRDefault="0064039D" w:rsidP="005836C3">
            <w:pPr>
              <w:pStyle w:val="Tekstpodstawowy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15F0399" wp14:editId="151A010A">
                  <wp:extent cx="247650" cy="247650"/>
                  <wp:effectExtent l="0" t="0" r="0" b="0"/>
                  <wp:docPr id="8" name="Picture 8" descr="cid:image013.jpg@01CF4EA3.6D57F37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3.jpg@01CF4EA3.6D57F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  <w:hideMark/>
          </w:tcPr>
          <w:p w:rsidR="0064039D" w:rsidRDefault="0064039D" w:rsidP="005836C3">
            <w:pPr>
              <w:pStyle w:val="Tekstpodstawowy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21A6AB29" wp14:editId="12010529">
                  <wp:extent cx="247650" cy="247650"/>
                  <wp:effectExtent l="0" t="0" r="0" b="0"/>
                  <wp:docPr id="7" name="Picture 7" descr="cid:image014.jpg@01CF4EA3.6D57F370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4.jpg@01CF4EA3.6D57F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vAlign w:val="center"/>
            <w:hideMark/>
          </w:tcPr>
          <w:p w:rsidR="0064039D" w:rsidRDefault="0064039D" w:rsidP="005836C3">
            <w:pPr>
              <w:pStyle w:val="Tekstpodstawowy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C2FB163" wp14:editId="5CB50558">
                  <wp:extent cx="247650" cy="247650"/>
                  <wp:effectExtent l="0" t="0" r="0" b="0"/>
                  <wp:docPr id="6" name="Picture 6" descr="cid:image015.jpg@01CF4EA3.6D57F37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5.jpg@01CF4EA3.6D57F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vAlign w:val="center"/>
            <w:hideMark/>
          </w:tcPr>
          <w:p w:rsidR="0064039D" w:rsidRDefault="0064039D" w:rsidP="005836C3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 w:eastAsia="pl-PL"/>
              </w:rPr>
              <w:drawing>
                <wp:inline distT="0" distB="0" distL="0" distR="0" wp14:anchorId="279AEDC4" wp14:editId="7DA04826">
                  <wp:extent cx="247650" cy="247650"/>
                  <wp:effectExtent l="0" t="0" r="0" b="0"/>
                  <wp:docPr id="5" name="Picture 5" descr="WordpressLog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pres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39D" w:rsidRPr="00716100" w:rsidRDefault="00B20464" w:rsidP="005836C3">
            <w:pPr>
              <w:pStyle w:val="Tekstpodstawowy"/>
              <w:jc w:val="center"/>
              <w:rPr>
                <w:sz w:val="14"/>
                <w:szCs w:val="14"/>
              </w:rPr>
            </w:pPr>
            <w:hyperlink r:id="rId40" w:history="1">
              <w:r w:rsidR="0064039D" w:rsidRPr="00716100">
                <w:rPr>
                  <w:rStyle w:val="Hipercze"/>
                  <w:sz w:val="14"/>
                  <w:szCs w:val="14"/>
                </w:rPr>
                <w:t>BLOG</w:t>
              </w:r>
            </w:hyperlink>
          </w:p>
        </w:tc>
        <w:tc>
          <w:tcPr>
            <w:tcW w:w="1559" w:type="dxa"/>
            <w:vAlign w:val="center"/>
            <w:hideMark/>
          </w:tcPr>
          <w:p w:rsidR="0064039D" w:rsidRDefault="0064039D" w:rsidP="005836C3">
            <w:pPr>
              <w:pStyle w:val="Tekstpodstawowy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08FCD2BE" wp14:editId="662D7CF1">
                  <wp:extent cx="876300" cy="238125"/>
                  <wp:effectExtent l="0" t="0" r="0" b="9525"/>
                  <wp:docPr id="4" name="Picture 4" descr="cid:image016.jpg@01CF4EA3.6D57F37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6.jpg@01CF4EA3.6D57F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39D" w:rsidRDefault="0064039D" w:rsidP="0064039D">
      <w:pPr>
        <w:adjustRightInd w:val="0"/>
        <w:snapToGrid w:val="0"/>
        <w:spacing w:after="120" w:line="240" w:lineRule="auto"/>
        <w:ind w:left="-45"/>
        <w:rPr>
          <w:rFonts w:ascii="Times New Roman" w:hAnsi="Times New Roman"/>
          <w:sz w:val="18"/>
          <w:szCs w:val="18"/>
          <w:lang w:val="pl-PL"/>
        </w:rPr>
      </w:pPr>
    </w:p>
    <w:p w:rsidR="0064039D" w:rsidRDefault="0064039D" w:rsidP="0064039D">
      <w:pPr>
        <w:adjustRightInd w:val="0"/>
        <w:snapToGrid w:val="0"/>
        <w:spacing w:after="120" w:line="240" w:lineRule="auto"/>
        <w:ind w:left="-45"/>
        <w:rPr>
          <w:rFonts w:ascii="Times New Roman" w:hAnsi="Times New Roman"/>
          <w:sz w:val="18"/>
          <w:szCs w:val="18"/>
          <w:lang w:val="pl-PL"/>
        </w:rPr>
      </w:pPr>
    </w:p>
    <w:p w:rsidR="0064039D" w:rsidRDefault="0064039D" w:rsidP="00592A07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D5310C" w:rsidRDefault="00D5310C" w:rsidP="00592A07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64039D" w:rsidRPr="00920621" w:rsidRDefault="0064039D" w:rsidP="00592A07">
      <w:pPr>
        <w:spacing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BD53DB" w:rsidRPr="00920621" w:rsidRDefault="00592A07" w:rsidP="00AF2205">
      <w:pPr>
        <w:adjustRightInd w:val="0"/>
        <w:snapToGrid w:val="0"/>
        <w:spacing w:after="120" w:line="240" w:lineRule="auto"/>
        <w:ind w:left="-45"/>
        <w:rPr>
          <w:rFonts w:ascii="Arial" w:hAnsi="Arial" w:cs="Arial"/>
          <w:sz w:val="18"/>
          <w:szCs w:val="18"/>
          <w:lang w:val="pl-PL"/>
        </w:rPr>
      </w:pPr>
      <w:r w:rsidRPr="00920621">
        <w:rPr>
          <w:rFonts w:ascii="Times New Roman" w:hAnsi="Times New Roman"/>
          <w:sz w:val="18"/>
          <w:szCs w:val="18"/>
          <w:lang w:val="pl-PL"/>
        </w:rPr>
        <w:t>Subskrypcja:</w:t>
      </w:r>
      <w:r w:rsidR="00025D57" w:rsidRPr="00920621">
        <w:rPr>
          <w:rFonts w:ascii="Times New Roman" w:hAnsi="Times New Roman"/>
          <w:sz w:val="18"/>
          <w:szCs w:val="18"/>
          <w:lang w:val="pl-PL"/>
        </w:rPr>
        <w:br/>
      </w:r>
      <w:r w:rsidRPr="00920621">
        <w:rPr>
          <w:rFonts w:ascii="Times New Roman" w:hAnsi="Times New Roman"/>
          <w:sz w:val="18"/>
          <w:szCs w:val="18"/>
          <w:lang w:val="pl-PL"/>
        </w:rPr>
        <w:t>Otrzymuj powiadomienia o kolejnych informacjach prasowych Deloitte na stronie:</w:t>
      </w:r>
      <w:r w:rsidR="002E79E1">
        <w:rPr>
          <w:rFonts w:ascii="Times New Roman" w:hAnsi="Times New Roman"/>
          <w:sz w:val="18"/>
          <w:szCs w:val="18"/>
          <w:lang w:val="pl-PL"/>
        </w:rPr>
        <w:br/>
      </w:r>
      <w:hyperlink r:id="rId44" w:history="1">
        <w:r w:rsidR="0064039D" w:rsidRPr="00F3670D">
          <w:rPr>
            <w:rStyle w:val="Hipercze"/>
            <w:rFonts w:ascii="Times New Roman" w:hAnsi="Times New Roman"/>
            <w:sz w:val="18"/>
            <w:szCs w:val="18"/>
            <w:lang w:val="pl-PL"/>
          </w:rPr>
          <w:t>www.deloitte.com/pl/subskrypcje</w:t>
        </w:r>
      </w:hyperlink>
      <w:r w:rsidR="0064039D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920621">
        <w:rPr>
          <w:rFonts w:ascii="Arial" w:hAnsi="Arial" w:cs="Arial"/>
          <w:sz w:val="18"/>
          <w:szCs w:val="18"/>
          <w:lang w:val="pl-PL"/>
        </w:rPr>
        <w:br/>
      </w:r>
    </w:p>
    <w:sectPr w:rsidR="00BD53DB" w:rsidRPr="00920621" w:rsidSect="00BC03E9">
      <w:headerReference w:type="default" r:id="rId45"/>
      <w:headerReference w:type="first" r:id="rId46"/>
      <w:footerReference w:type="first" r:id="rId47"/>
      <w:pgSz w:w="11901" w:h="16840" w:code="9"/>
      <w:pgMar w:top="2101" w:right="1134" w:bottom="454" w:left="1418" w:header="851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64" w:rsidRDefault="00B20464" w:rsidP="0070135B">
      <w:pPr>
        <w:pStyle w:val="Boldhead"/>
        <w:spacing w:line="240" w:lineRule="auto"/>
      </w:pPr>
      <w:r>
        <w:separator/>
      </w:r>
    </w:p>
  </w:endnote>
  <w:endnote w:type="continuationSeparator" w:id="0">
    <w:p w:rsidR="00B20464" w:rsidRDefault="00B20464" w:rsidP="0070135B">
      <w:pPr>
        <w:pStyle w:val="Boldhead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65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ExtraCompresse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46 Light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Neue Light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3LTStd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Pro-Light">
    <w:altName w:val="Times New Roman"/>
    <w:panose1 w:val="00000000000000000000"/>
    <w:charset w:val="4D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Next Pro Light">
    <w:altName w:val="Frutiger Nex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56" w:rsidRPr="00920621" w:rsidRDefault="00103056" w:rsidP="00103056">
    <w:pPr>
      <w:pStyle w:val="Amember"/>
      <w:ind w:right="-7"/>
      <w:rPr>
        <w:rFonts w:ascii="Arial" w:hAnsi="Arial" w:cs="Arial"/>
        <w:color w:val="auto"/>
        <w:sz w:val="13"/>
        <w:szCs w:val="13"/>
        <w:lang w:val="pl-PL"/>
      </w:rPr>
    </w:pPr>
    <w:r w:rsidRPr="00CF404E">
      <w:rPr>
        <w:rFonts w:ascii="Arial" w:hAnsi="Arial" w:cs="Arial"/>
        <w:sz w:val="13"/>
        <w:szCs w:val="13"/>
        <w:lang w:val="pl-PL"/>
      </w:rPr>
      <w:t xml:space="preserve">Nazwa Deloitte odnosi się do jednej lub kilku jednostek Deloitte </w:t>
    </w:r>
    <w:proofErr w:type="spellStart"/>
    <w:r w:rsidRPr="00CF404E">
      <w:rPr>
        <w:rFonts w:ascii="Arial" w:hAnsi="Arial" w:cs="Arial"/>
        <w:sz w:val="13"/>
        <w:szCs w:val="13"/>
        <w:lang w:val="pl-PL"/>
      </w:rPr>
      <w:t>Touche</w:t>
    </w:r>
    <w:proofErr w:type="spellEnd"/>
    <w:r w:rsidRPr="00CF404E">
      <w:rPr>
        <w:rFonts w:ascii="Arial" w:hAnsi="Arial" w:cs="Arial"/>
        <w:sz w:val="13"/>
        <w:szCs w:val="13"/>
        <w:lang w:val="pl-PL"/>
      </w:rPr>
      <w:t xml:space="preserve"> </w:t>
    </w:r>
    <w:proofErr w:type="spellStart"/>
    <w:r w:rsidRPr="00CF404E">
      <w:rPr>
        <w:rFonts w:ascii="Arial" w:hAnsi="Arial" w:cs="Arial"/>
        <w:sz w:val="13"/>
        <w:szCs w:val="13"/>
        <w:lang w:val="pl-PL"/>
      </w:rPr>
      <w:t>Tohmatsu</w:t>
    </w:r>
    <w:proofErr w:type="spellEnd"/>
    <w:r w:rsidRPr="00CF404E">
      <w:rPr>
        <w:rFonts w:ascii="Arial" w:hAnsi="Arial" w:cs="Arial"/>
        <w:sz w:val="13"/>
        <w:szCs w:val="13"/>
        <w:lang w:val="pl-PL"/>
      </w:rPr>
      <w:t xml:space="preserve"> Limited, prywatnego podmiotu prawa brytyjskiego z ograniczoną odpowiedzialnością i jego firm członkowskich, które stanowią oddzielne i niezależne podmioty prawne. Dokładny opis struktury prawnej Deloitte </w:t>
    </w:r>
    <w:proofErr w:type="spellStart"/>
    <w:r w:rsidRPr="00CF404E">
      <w:rPr>
        <w:rFonts w:ascii="Arial" w:hAnsi="Arial" w:cs="Arial"/>
        <w:sz w:val="13"/>
        <w:szCs w:val="13"/>
        <w:lang w:val="pl-PL"/>
      </w:rPr>
      <w:t>Touche</w:t>
    </w:r>
    <w:proofErr w:type="spellEnd"/>
    <w:r w:rsidRPr="00CF404E">
      <w:rPr>
        <w:rFonts w:ascii="Arial" w:hAnsi="Arial" w:cs="Arial"/>
        <w:sz w:val="13"/>
        <w:szCs w:val="13"/>
        <w:lang w:val="pl-PL"/>
      </w:rPr>
      <w:t xml:space="preserve"> </w:t>
    </w:r>
    <w:proofErr w:type="spellStart"/>
    <w:r w:rsidRPr="00CF404E">
      <w:rPr>
        <w:rFonts w:ascii="Arial" w:hAnsi="Arial" w:cs="Arial"/>
        <w:sz w:val="13"/>
        <w:szCs w:val="13"/>
        <w:lang w:val="pl-PL"/>
      </w:rPr>
      <w:t>Tohmatsu</w:t>
    </w:r>
    <w:proofErr w:type="spellEnd"/>
    <w:r w:rsidRPr="00CF404E">
      <w:rPr>
        <w:rFonts w:ascii="Arial" w:hAnsi="Arial" w:cs="Arial"/>
        <w:sz w:val="13"/>
        <w:szCs w:val="13"/>
        <w:lang w:val="pl-PL"/>
      </w:rPr>
      <w:t xml:space="preserve"> Limited oraz jego firm członkowskich można znaleźć na </w:t>
    </w:r>
    <w:r w:rsidRPr="00920621">
      <w:rPr>
        <w:rFonts w:ascii="Arial" w:hAnsi="Arial" w:cs="Arial"/>
        <w:color w:val="auto"/>
        <w:sz w:val="13"/>
        <w:szCs w:val="13"/>
        <w:lang w:val="pl-PL"/>
      </w:rPr>
      <w:t xml:space="preserve">stronie </w:t>
    </w:r>
    <w:r w:rsidR="00B20464">
      <w:fldChar w:fldCharType="begin"/>
    </w:r>
    <w:r w:rsidR="00B20464" w:rsidRPr="00A642B9">
      <w:rPr>
        <w:lang w:val="pl-PL"/>
      </w:rPr>
      <w:instrText xml:space="preserve"> HYPERLINK "http://www.deloitte.com/pl/onas" </w:instrText>
    </w:r>
    <w:r w:rsidR="00B20464">
      <w:fldChar w:fldCharType="separate"/>
    </w:r>
    <w:r w:rsidR="0064039D" w:rsidRPr="00F3670D">
      <w:rPr>
        <w:rStyle w:val="Hipercze"/>
        <w:rFonts w:ascii="Arial" w:hAnsi="Arial" w:cs="Arial"/>
        <w:sz w:val="13"/>
        <w:szCs w:val="13"/>
        <w:lang w:val="pl-PL"/>
      </w:rPr>
      <w:t>www.deloitte.com/pl/onas</w:t>
    </w:r>
    <w:r w:rsidR="00B20464">
      <w:rPr>
        <w:rStyle w:val="Hipercze"/>
        <w:rFonts w:ascii="Arial" w:hAnsi="Arial" w:cs="Arial"/>
        <w:sz w:val="13"/>
        <w:szCs w:val="13"/>
        <w:lang w:val="pl-PL"/>
      </w:rPr>
      <w:fldChar w:fldCharType="end"/>
    </w:r>
    <w:r w:rsidR="0064039D">
      <w:rPr>
        <w:rStyle w:val="Hipercze"/>
        <w:rFonts w:ascii="Arial" w:hAnsi="Arial" w:cs="Arial"/>
        <w:color w:val="auto"/>
        <w:sz w:val="13"/>
        <w:szCs w:val="13"/>
        <w:lang w:val="pl-PL"/>
      </w:rPr>
      <w:t xml:space="preserve">. </w:t>
    </w:r>
  </w:p>
  <w:p w:rsidR="00103056" w:rsidRDefault="00103056" w:rsidP="00103056">
    <w:pPr>
      <w:pStyle w:val="Amember"/>
      <w:ind w:right="-7"/>
      <w:rPr>
        <w:rFonts w:ascii="Arial" w:hAnsi="Arial" w:cs="Arial"/>
        <w:sz w:val="13"/>
        <w:szCs w:val="13"/>
        <w:lang w:val="pl-PL"/>
      </w:rPr>
    </w:pPr>
  </w:p>
  <w:p w:rsidR="00103056" w:rsidRDefault="00103056" w:rsidP="00103056">
    <w:pPr>
      <w:pStyle w:val="Amember"/>
      <w:ind w:right="-7"/>
      <w:rPr>
        <w:rFonts w:ascii="Arial" w:hAnsi="Arial" w:cs="Arial"/>
        <w:sz w:val="13"/>
        <w:szCs w:val="13"/>
        <w:lang w:val="pl-PL"/>
      </w:rPr>
    </w:pPr>
    <w:r w:rsidRPr="00006577">
      <w:rPr>
        <w:rFonts w:ascii="Arial" w:hAnsi="Arial" w:cs="Arial"/>
        <w:sz w:val="13"/>
        <w:szCs w:val="13"/>
        <w:lang w:val="pl-PL"/>
      </w:rPr>
      <w:t xml:space="preserve">Deloitte świadczy usługi audytorskie, konsultingowe, doradztwa podatkowego i finansowego klientom z sektora publicznego oraz prywatnego, działającym </w:t>
    </w:r>
    <w:r>
      <w:rPr>
        <w:rFonts w:ascii="Arial" w:hAnsi="Arial" w:cs="Arial"/>
        <w:sz w:val="13"/>
        <w:szCs w:val="13"/>
        <w:lang w:val="pl-PL"/>
      </w:rPr>
      <w:br/>
    </w:r>
    <w:r w:rsidRPr="00006577">
      <w:rPr>
        <w:rFonts w:ascii="Arial" w:hAnsi="Arial" w:cs="Arial"/>
        <w:sz w:val="13"/>
        <w:szCs w:val="13"/>
        <w:lang w:val="pl-PL"/>
      </w:rPr>
      <w:t xml:space="preserve">w różnych branżach. Dzięki globalnej sieci firm członkowskich obejmującej 140 krajów oferujemy najwyższej klasy umiejętności, doświadczenie i wiedzę </w:t>
    </w:r>
    <w:r>
      <w:rPr>
        <w:rFonts w:ascii="Arial" w:hAnsi="Arial" w:cs="Arial"/>
        <w:sz w:val="13"/>
        <w:szCs w:val="13"/>
        <w:lang w:val="pl-PL"/>
      </w:rPr>
      <w:br/>
    </w:r>
    <w:r w:rsidRPr="00006577">
      <w:rPr>
        <w:rFonts w:ascii="Arial" w:hAnsi="Arial" w:cs="Arial"/>
        <w:sz w:val="13"/>
        <w:szCs w:val="13"/>
        <w:lang w:val="pl-PL"/>
      </w:rPr>
      <w:t xml:space="preserve">w połączeniu ze znajomością lokalnego rynku. Pomagamy klientom odnieść sukces niezależnie od miejsca </w:t>
    </w:r>
    <w:r>
      <w:rPr>
        <w:rFonts w:ascii="Arial" w:hAnsi="Arial" w:cs="Arial"/>
        <w:sz w:val="13"/>
        <w:szCs w:val="13"/>
        <w:lang w:val="pl-PL"/>
      </w:rPr>
      <w:t>i branży, w jakiej działają. 169</w:t>
    </w:r>
    <w:r w:rsidRPr="00006577">
      <w:rPr>
        <w:rFonts w:ascii="Arial" w:hAnsi="Arial" w:cs="Arial"/>
        <w:sz w:val="13"/>
        <w:szCs w:val="13"/>
        <w:lang w:val="pl-PL"/>
      </w:rPr>
      <w:t xml:space="preserve"> 000 pracowników Deloitte na świecie realizuje misję firmy: stanowić standard najwyższej jakości.</w:t>
    </w:r>
  </w:p>
  <w:p w:rsidR="00103056" w:rsidRDefault="00103056" w:rsidP="00103056">
    <w:pPr>
      <w:pStyle w:val="Amember"/>
      <w:ind w:right="-7"/>
      <w:rPr>
        <w:rFonts w:ascii="Arial" w:hAnsi="Arial" w:cs="Arial"/>
        <w:sz w:val="13"/>
        <w:szCs w:val="13"/>
        <w:lang w:val="pl-PL"/>
      </w:rPr>
    </w:pPr>
  </w:p>
  <w:p w:rsidR="00103056" w:rsidRPr="00E25FBC" w:rsidRDefault="00103056" w:rsidP="00103056">
    <w:pPr>
      <w:pStyle w:val="Amember"/>
      <w:ind w:right="-7"/>
      <w:rPr>
        <w:rFonts w:ascii="Arial" w:hAnsi="Arial" w:cs="Arial"/>
        <w:sz w:val="13"/>
        <w:szCs w:val="13"/>
        <w:lang w:val="pl-PL"/>
      </w:rPr>
    </w:pPr>
    <w:r w:rsidRPr="00E25FBC">
      <w:rPr>
        <w:rFonts w:ascii="Arial" w:hAnsi="Arial" w:cs="Arial"/>
        <w:sz w:val="13"/>
        <w:szCs w:val="13"/>
        <w:lang w:val="pl-PL"/>
      </w:rPr>
      <w:t>Deloitte Polska jest jedną z wiodących firm doradczych w kraju, świadczącą usługi profesjonalne w pięciu głównych obszarach: audytu, doradztwa podatkowego, konsultingu, zarządzania ryzykiem i doradztwa finansowego za pośrednictwem ponad 1000 profesjonalistów z Polski i zagranicy.</w:t>
    </w:r>
  </w:p>
  <w:p w:rsidR="00103056" w:rsidRDefault="00103056" w:rsidP="00103056">
    <w:pPr>
      <w:pStyle w:val="Amember"/>
      <w:ind w:right="-7"/>
      <w:rPr>
        <w:rFonts w:ascii="Arial" w:hAnsi="Arial" w:cs="Arial"/>
        <w:sz w:val="13"/>
        <w:szCs w:val="13"/>
        <w:lang w:val="pl-PL"/>
      </w:rPr>
    </w:pPr>
  </w:p>
  <w:p w:rsidR="00103056" w:rsidRPr="00FF74F8" w:rsidRDefault="00103056" w:rsidP="00103056">
    <w:pPr>
      <w:pStyle w:val="Amember"/>
      <w:ind w:right="-7"/>
      <w:rPr>
        <w:rFonts w:ascii="Arial" w:hAnsi="Arial" w:cs="Arial"/>
        <w:sz w:val="13"/>
        <w:szCs w:val="13"/>
        <w:lang w:val="pl-PL"/>
      </w:rPr>
    </w:pPr>
    <w:r w:rsidRPr="00006577">
      <w:rPr>
        <w:rFonts w:ascii="Arial" w:hAnsi="Arial" w:cs="Arial"/>
        <w:sz w:val="13"/>
        <w:szCs w:val="13"/>
        <w:lang w:val="pl-PL"/>
      </w:rPr>
      <w:t xml:space="preserve"> </w:t>
    </w:r>
  </w:p>
  <w:p w:rsidR="00103056" w:rsidRPr="002E5C50" w:rsidRDefault="00103056" w:rsidP="00103056">
    <w:pPr>
      <w:pStyle w:val="Stopka"/>
      <w:ind w:right="3679"/>
      <w:rPr>
        <w:rFonts w:ascii="Arial" w:hAnsi="Arial"/>
        <w:lang w:val="pl-PL"/>
      </w:rPr>
    </w:pPr>
  </w:p>
  <w:p w:rsidR="000541CD" w:rsidRPr="005443B3" w:rsidRDefault="00103056" w:rsidP="0070135B">
    <w:pPr>
      <w:pStyle w:val="Amember"/>
      <w:ind w:right="3679"/>
      <w:rPr>
        <w:rFonts w:ascii="Arial" w:hAnsi="Arial"/>
      </w:rPr>
    </w:pPr>
    <w:r w:rsidRPr="00FA286C">
      <w:rPr>
        <w:rFonts w:ascii="Arial" w:hAnsi="Arial" w:cs="Arial"/>
        <w:szCs w:val="14"/>
        <w:lang w:val="en-US"/>
      </w:rPr>
      <w:t>Member of D</w:t>
    </w:r>
    <w:r>
      <w:rPr>
        <w:rFonts w:ascii="Arial" w:hAnsi="Arial" w:cs="Arial"/>
        <w:szCs w:val="14"/>
        <w:lang w:val="en-US"/>
      </w:rPr>
      <w:t xml:space="preserve">eloitte </w:t>
    </w:r>
    <w:proofErr w:type="spellStart"/>
    <w:r>
      <w:rPr>
        <w:rFonts w:ascii="Arial" w:hAnsi="Arial" w:cs="Arial"/>
        <w:szCs w:val="14"/>
        <w:lang w:val="en-US"/>
      </w:rPr>
      <w:t>Touche</w:t>
    </w:r>
    <w:proofErr w:type="spellEnd"/>
    <w:r>
      <w:rPr>
        <w:rFonts w:ascii="Arial" w:hAnsi="Arial" w:cs="Arial"/>
        <w:szCs w:val="14"/>
        <w:lang w:val="en-US"/>
      </w:rPr>
      <w:t xml:space="preserve"> Tohmatsu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64" w:rsidRDefault="00B20464" w:rsidP="0070135B">
      <w:pPr>
        <w:pStyle w:val="Boldhead"/>
        <w:spacing w:line="240" w:lineRule="auto"/>
      </w:pPr>
      <w:r>
        <w:separator/>
      </w:r>
    </w:p>
  </w:footnote>
  <w:footnote w:type="continuationSeparator" w:id="0">
    <w:p w:rsidR="00B20464" w:rsidRDefault="00B20464" w:rsidP="0070135B">
      <w:pPr>
        <w:pStyle w:val="Boldhead"/>
        <w:spacing w:line="240" w:lineRule="auto"/>
      </w:pPr>
      <w:r>
        <w:continuationSeparator/>
      </w:r>
    </w:p>
  </w:footnote>
  <w:footnote w:id="1">
    <w:p w:rsidR="002E79E1" w:rsidRPr="00223BB7" w:rsidRDefault="002E79E1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D5310C">
        <w:rPr>
          <w:lang w:val="pl-PL"/>
        </w:rPr>
        <w:t xml:space="preserve"> Lista największych firm -</w:t>
      </w:r>
      <w:r w:rsidRPr="002E79E1">
        <w:rPr>
          <w:lang w:val="pl-PL"/>
        </w:rPr>
        <w:t xml:space="preserve"> ranking</w:t>
      </w:r>
      <w:r w:rsidRPr="00D5310C">
        <w:rPr>
          <w:lang w:val="pl-PL"/>
        </w:rPr>
        <w:t xml:space="preserve"> </w:t>
      </w:r>
      <w:r>
        <w:rPr>
          <w:lang w:val="pl-PL"/>
        </w:rPr>
        <w:t>„</w:t>
      </w:r>
      <w:proofErr w:type="spellStart"/>
      <w:r w:rsidRPr="00D5310C">
        <w:rPr>
          <w:lang w:val="pl-PL"/>
        </w:rPr>
        <w:t>Fortune</w:t>
      </w:r>
      <w:proofErr w:type="spellEnd"/>
      <w:r w:rsidRPr="00D5310C">
        <w:rPr>
          <w:lang w:val="pl-PL"/>
        </w:rPr>
        <w:t xml:space="preserve"> Global 500</w:t>
      </w:r>
      <w:r>
        <w:rPr>
          <w:lang w:val="pl-PL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D" w:rsidRDefault="006F186A" w:rsidP="0070135B">
    <w:pPr>
      <w:pStyle w:val="Legalentity"/>
      <w:spacing w:after="140" w:line="240" w:lineRule="auto"/>
      <w:rPr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0680" cy="304800"/>
          <wp:effectExtent l="0" t="0" r="7620" b="0"/>
          <wp:wrapNone/>
          <wp:docPr id="1" name="Picture 3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D" w:rsidRPr="00920621" w:rsidRDefault="000541CD" w:rsidP="00257E6B">
    <w:pPr>
      <w:pStyle w:val="Legalentity"/>
      <w:spacing w:after="140" w:line="240" w:lineRule="auto"/>
      <w:ind w:left="7088"/>
      <w:rPr>
        <w:lang w:val="pl-PL"/>
      </w:rPr>
    </w:pPr>
    <w:r w:rsidRPr="00920621">
      <w:rPr>
        <w:rFonts w:ascii="Arial" w:hAnsi="Arial"/>
        <w:color w:val="002776"/>
        <w:lang w:val="pl-PL"/>
      </w:rPr>
      <w:br/>
    </w:r>
    <w:r w:rsidRPr="00920621">
      <w:rPr>
        <w:rFonts w:ascii="Arial" w:hAnsi="Arial"/>
        <w:color w:val="002776"/>
        <w:lang w:val="pl-PL"/>
      </w:rPr>
      <w:br/>
      <w:t xml:space="preserve"> </w:t>
    </w:r>
  </w:p>
  <w:p w:rsidR="000541CD" w:rsidRPr="00920621" w:rsidRDefault="000541CD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DB"/>
    <w:multiLevelType w:val="hybridMultilevel"/>
    <w:tmpl w:val="30EE7C08"/>
    <w:lvl w:ilvl="0" w:tplc="2FBA834E">
      <w:start w:val="1"/>
      <w:numFmt w:val="decimal"/>
      <w:pStyle w:val="Ntcheading"/>
      <w:lvlText w:val="%1"/>
      <w:lvlJc w:val="left"/>
      <w:pPr>
        <w:tabs>
          <w:tab w:val="num" w:pos="360"/>
        </w:tabs>
        <w:ind w:left="284" w:hanging="284"/>
      </w:pPr>
      <w:rPr>
        <w:rFonts w:ascii="Helvetica 65 Medium" w:hAnsi="Helvetica 65 Medium" w:hint="default"/>
        <w:sz w:val="13"/>
      </w:rPr>
    </w:lvl>
    <w:lvl w:ilvl="1" w:tplc="BC161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C4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25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4A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349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43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0D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0D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062D8"/>
    <w:multiLevelType w:val="multilevel"/>
    <w:tmpl w:val="22EE6020"/>
    <w:lvl w:ilvl="0">
      <w:start w:val="1"/>
      <w:numFmt w:val="decimal"/>
      <w:pStyle w:val="Mtctext"/>
      <w:lvlText w:val="%1."/>
      <w:lvlJc w:val="left"/>
      <w:pPr>
        <w:tabs>
          <w:tab w:val="num" w:pos="383"/>
        </w:tabs>
        <w:ind w:left="383" w:hanging="383"/>
      </w:pPr>
      <w:rPr>
        <w:rFonts w:ascii="Helvetica 65 Medium" w:hAnsi="Helvetica 65 Medium" w:hint="default"/>
        <w:b w:val="0"/>
        <w:i w:val="0"/>
        <w:sz w:val="13"/>
      </w:rPr>
    </w:lvl>
    <w:lvl w:ilvl="1">
      <w:start w:val="1"/>
      <w:numFmt w:val="decimal"/>
      <w:lvlText w:val="%1.%2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hint="default"/>
      </w:r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hint="default"/>
        <w:spacing w:val="-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4" w:hanging="284"/>
      </w:pPr>
      <w:rPr>
        <w:rFonts w:ascii="Helvetica 45 Light" w:hAnsi="Helvetica 45 Light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>
    <w:nsid w:val="430D12D0"/>
    <w:multiLevelType w:val="hybridMultilevel"/>
    <w:tmpl w:val="89481D98"/>
    <w:lvl w:ilvl="0" w:tplc="9034B598">
      <w:start w:val="1"/>
      <w:numFmt w:val="decimal"/>
      <w:lvlText w:val="%1)"/>
      <w:lvlJc w:val="left"/>
      <w:pPr>
        <w:ind w:left="31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4EB41AFB"/>
    <w:multiLevelType w:val="hybridMultilevel"/>
    <w:tmpl w:val="0D26EDFA"/>
    <w:lvl w:ilvl="0" w:tplc="3B84ABD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Helvetica 65 Medium" w:hAnsi="Helvetica 65 Medium" w:hint="default"/>
        <w:sz w:val="13"/>
      </w:rPr>
    </w:lvl>
    <w:lvl w:ilvl="1" w:tplc="FF2E1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54D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05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8D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C1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07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C3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C8B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85A37"/>
    <w:multiLevelType w:val="multilevel"/>
    <w:tmpl w:val="00E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F33E4"/>
    <w:multiLevelType w:val="multilevel"/>
    <w:tmpl w:val="00E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94ED4"/>
    <w:multiLevelType w:val="hybridMultilevel"/>
    <w:tmpl w:val="A29E2DA4"/>
    <w:lvl w:ilvl="0" w:tplc="A2F64974">
      <w:start w:val="1"/>
      <w:numFmt w:val="bullet"/>
      <w:pStyle w:val="Dbulletpoint"/>
      <w:lvlText w:val="—"/>
      <w:lvlJc w:val="left"/>
      <w:pPr>
        <w:tabs>
          <w:tab w:val="num" w:pos="360"/>
        </w:tabs>
        <w:ind w:left="284" w:hanging="284"/>
      </w:pPr>
      <w:rPr>
        <w:rFonts w:ascii="Helvetica 45 Light" w:hAnsi="Helvetica 45 Light" w:hint="default"/>
        <w:sz w:val="20"/>
      </w:rPr>
    </w:lvl>
    <w:lvl w:ilvl="1" w:tplc="404C0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D2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2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43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C4A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23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ED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17FF0"/>
    <w:multiLevelType w:val="multilevel"/>
    <w:tmpl w:val="C4FC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81522"/>
    <w:multiLevelType w:val="hybridMultilevel"/>
    <w:tmpl w:val="FCD405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2C100F"/>
    <w:multiLevelType w:val="multilevel"/>
    <w:tmpl w:val="738C2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Gieorgica">
    <w15:presenceInfo w15:providerId="Windows Live" w15:userId="7ca21c31fb3e52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0"/>
    <w:rsid w:val="00006577"/>
    <w:rsid w:val="00006D37"/>
    <w:rsid w:val="00015B22"/>
    <w:rsid w:val="0001623E"/>
    <w:rsid w:val="000164F6"/>
    <w:rsid w:val="00021ABF"/>
    <w:rsid w:val="00021BAA"/>
    <w:rsid w:val="00021CC2"/>
    <w:rsid w:val="000249A2"/>
    <w:rsid w:val="00025D57"/>
    <w:rsid w:val="00030591"/>
    <w:rsid w:val="00035FBC"/>
    <w:rsid w:val="00036273"/>
    <w:rsid w:val="0003684C"/>
    <w:rsid w:val="00040DA9"/>
    <w:rsid w:val="0004121A"/>
    <w:rsid w:val="0004596D"/>
    <w:rsid w:val="00050259"/>
    <w:rsid w:val="0005115A"/>
    <w:rsid w:val="000541CD"/>
    <w:rsid w:val="00066D56"/>
    <w:rsid w:val="0007523A"/>
    <w:rsid w:val="000755B6"/>
    <w:rsid w:val="000834D8"/>
    <w:rsid w:val="000839C8"/>
    <w:rsid w:val="00096560"/>
    <w:rsid w:val="000A172C"/>
    <w:rsid w:val="000A52CC"/>
    <w:rsid w:val="000B7FD7"/>
    <w:rsid w:val="000C282B"/>
    <w:rsid w:val="000C7430"/>
    <w:rsid w:val="000D0449"/>
    <w:rsid w:val="000E1FB9"/>
    <w:rsid w:val="000E3745"/>
    <w:rsid w:val="000F048F"/>
    <w:rsid w:val="00103056"/>
    <w:rsid w:val="00117CEF"/>
    <w:rsid w:val="00126001"/>
    <w:rsid w:val="0013516A"/>
    <w:rsid w:val="00137C12"/>
    <w:rsid w:val="00143670"/>
    <w:rsid w:val="00143991"/>
    <w:rsid w:val="0015735E"/>
    <w:rsid w:val="00164702"/>
    <w:rsid w:val="001711A7"/>
    <w:rsid w:val="00180C20"/>
    <w:rsid w:val="0018117B"/>
    <w:rsid w:val="001823A6"/>
    <w:rsid w:val="00193E99"/>
    <w:rsid w:val="001B61A5"/>
    <w:rsid w:val="001C2F64"/>
    <w:rsid w:val="001C3396"/>
    <w:rsid w:val="001C4DD6"/>
    <w:rsid w:val="001C6A3E"/>
    <w:rsid w:val="00203FEA"/>
    <w:rsid w:val="002054EA"/>
    <w:rsid w:val="00206B66"/>
    <w:rsid w:val="00206FFF"/>
    <w:rsid w:val="00207011"/>
    <w:rsid w:val="00210F9B"/>
    <w:rsid w:val="0022243A"/>
    <w:rsid w:val="00223ACC"/>
    <w:rsid w:val="00223BB7"/>
    <w:rsid w:val="00224ED8"/>
    <w:rsid w:val="00226461"/>
    <w:rsid w:val="002315F9"/>
    <w:rsid w:val="00231EF8"/>
    <w:rsid w:val="0023322C"/>
    <w:rsid w:val="0024532B"/>
    <w:rsid w:val="00247C34"/>
    <w:rsid w:val="00257E6B"/>
    <w:rsid w:val="002645A9"/>
    <w:rsid w:val="00265A23"/>
    <w:rsid w:val="00266690"/>
    <w:rsid w:val="002676C0"/>
    <w:rsid w:val="002724C8"/>
    <w:rsid w:val="00283DB0"/>
    <w:rsid w:val="002A4E38"/>
    <w:rsid w:val="002A5F2A"/>
    <w:rsid w:val="002A6A8F"/>
    <w:rsid w:val="002A73A0"/>
    <w:rsid w:val="002C092A"/>
    <w:rsid w:val="002C0CBB"/>
    <w:rsid w:val="002D62A4"/>
    <w:rsid w:val="002D7D6A"/>
    <w:rsid w:val="002E5C50"/>
    <w:rsid w:val="002E79E1"/>
    <w:rsid w:val="002F7D2D"/>
    <w:rsid w:val="0030460C"/>
    <w:rsid w:val="003068C3"/>
    <w:rsid w:val="00312270"/>
    <w:rsid w:val="00313193"/>
    <w:rsid w:val="0031512C"/>
    <w:rsid w:val="003153E2"/>
    <w:rsid w:val="00315F66"/>
    <w:rsid w:val="003177DC"/>
    <w:rsid w:val="00327678"/>
    <w:rsid w:val="00341148"/>
    <w:rsid w:val="00342C73"/>
    <w:rsid w:val="00352879"/>
    <w:rsid w:val="00361541"/>
    <w:rsid w:val="00363995"/>
    <w:rsid w:val="00381A3D"/>
    <w:rsid w:val="00383AF5"/>
    <w:rsid w:val="00394D4E"/>
    <w:rsid w:val="00395998"/>
    <w:rsid w:val="003975DE"/>
    <w:rsid w:val="003B1D59"/>
    <w:rsid w:val="003B3406"/>
    <w:rsid w:val="003B454A"/>
    <w:rsid w:val="003D0342"/>
    <w:rsid w:val="003D55E1"/>
    <w:rsid w:val="003E26F4"/>
    <w:rsid w:val="003E43B6"/>
    <w:rsid w:val="00404BF0"/>
    <w:rsid w:val="004054B8"/>
    <w:rsid w:val="00407162"/>
    <w:rsid w:val="00410E75"/>
    <w:rsid w:val="00414C8E"/>
    <w:rsid w:val="00415DBF"/>
    <w:rsid w:val="00420BF4"/>
    <w:rsid w:val="00431959"/>
    <w:rsid w:val="00437963"/>
    <w:rsid w:val="004475C4"/>
    <w:rsid w:val="00450249"/>
    <w:rsid w:val="00450F19"/>
    <w:rsid w:val="0045219F"/>
    <w:rsid w:val="00453DF5"/>
    <w:rsid w:val="00455895"/>
    <w:rsid w:val="00456279"/>
    <w:rsid w:val="004640AC"/>
    <w:rsid w:val="0046683F"/>
    <w:rsid w:val="004674D5"/>
    <w:rsid w:val="004813A3"/>
    <w:rsid w:val="00490C04"/>
    <w:rsid w:val="004910E8"/>
    <w:rsid w:val="0049603C"/>
    <w:rsid w:val="00497D17"/>
    <w:rsid w:val="004A0C62"/>
    <w:rsid w:val="004A460F"/>
    <w:rsid w:val="004A5EC2"/>
    <w:rsid w:val="004C1B5F"/>
    <w:rsid w:val="004D10F8"/>
    <w:rsid w:val="004D4E3B"/>
    <w:rsid w:val="004E1CE3"/>
    <w:rsid w:val="004E26EA"/>
    <w:rsid w:val="004F452D"/>
    <w:rsid w:val="005003C2"/>
    <w:rsid w:val="0050077C"/>
    <w:rsid w:val="00501864"/>
    <w:rsid w:val="00510518"/>
    <w:rsid w:val="005278EA"/>
    <w:rsid w:val="00536088"/>
    <w:rsid w:val="00541807"/>
    <w:rsid w:val="00541CEB"/>
    <w:rsid w:val="005737E6"/>
    <w:rsid w:val="00576B02"/>
    <w:rsid w:val="00581541"/>
    <w:rsid w:val="0058542B"/>
    <w:rsid w:val="00585D6A"/>
    <w:rsid w:val="00592A07"/>
    <w:rsid w:val="00593B01"/>
    <w:rsid w:val="005B05F1"/>
    <w:rsid w:val="005B38E5"/>
    <w:rsid w:val="005C0513"/>
    <w:rsid w:val="005C0B0E"/>
    <w:rsid w:val="005C79A9"/>
    <w:rsid w:val="005D6100"/>
    <w:rsid w:val="005D7745"/>
    <w:rsid w:val="005E0B45"/>
    <w:rsid w:val="005E1809"/>
    <w:rsid w:val="005E3FEA"/>
    <w:rsid w:val="005E492A"/>
    <w:rsid w:val="005F4896"/>
    <w:rsid w:val="005F59BE"/>
    <w:rsid w:val="005F7C7C"/>
    <w:rsid w:val="00605369"/>
    <w:rsid w:val="006100EE"/>
    <w:rsid w:val="00620C5F"/>
    <w:rsid w:val="00621ABD"/>
    <w:rsid w:val="0064039D"/>
    <w:rsid w:val="00644663"/>
    <w:rsid w:val="00653105"/>
    <w:rsid w:val="006550C2"/>
    <w:rsid w:val="00655878"/>
    <w:rsid w:val="00660C34"/>
    <w:rsid w:val="00662741"/>
    <w:rsid w:val="00665238"/>
    <w:rsid w:val="00672001"/>
    <w:rsid w:val="00674CAC"/>
    <w:rsid w:val="006847DA"/>
    <w:rsid w:val="00690A28"/>
    <w:rsid w:val="0069483A"/>
    <w:rsid w:val="006A1BE0"/>
    <w:rsid w:val="006C2E39"/>
    <w:rsid w:val="006C3535"/>
    <w:rsid w:val="006C5991"/>
    <w:rsid w:val="006D2B5F"/>
    <w:rsid w:val="006E5133"/>
    <w:rsid w:val="006F120C"/>
    <w:rsid w:val="006F186A"/>
    <w:rsid w:val="0070135B"/>
    <w:rsid w:val="00702BBC"/>
    <w:rsid w:val="00716614"/>
    <w:rsid w:val="00721F2F"/>
    <w:rsid w:val="0073046A"/>
    <w:rsid w:val="007304CA"/>
    <w:rsid w:val="00732A96"/>
    <w:rsid w:val="00740BE9"/>
    <w:rsid w:val="00740E02"/>
    <w:rsid w:val="00756C46"/>
    <w:rsid w:val="007571E7"/>
    <w:rsid w:val="0076324D"/>
    <w:rsid w:val="0076642B"/>
    <w:rsid w:val="007830B3"/>
    <w:rsid w:val="007927E7"/>
    <w:rsid w:val="007960B1"/>
    <w:rsid w:val="00797137"/>
    <w:rsid w:val="007A1BDD"/>
    <w:rsid w:val="007A28C4"/>
    <w:rsid w:val="007A7AE4"/>
    <w:rsid w:val="007B20A8"/>
    <w:rsid w:val="007B7ECB"/>
    <w:rsid w:val="007C2405"/>
    <w:rsid w:val="007C545C"/>
    <w:rsid w:val="007C72DB"/>
    <w:rsid w:val="007C7E06"/>
    <w:rsid w:val="007D00B8"/>
    <w:rsid w:val="007D3CDC"/>
    <w:rsid w:val="007D7925"/>
    <w:rsid w:val="007E248A"/>
    <w:rsid w:val="007E2755"/>
    <w:rsid w:val="007E3D9A"/>
    <w:rsid w:val="007E60E1"/>
    <w:rsid w:val="007F0CD8"/>
    <w:rsid w:val="007F1059"/>
    <w:rsid w:val="007F1D93"/>
    <w:rsid w:val="007F2AA9"/>
    <w:rsid w:val="00803B9A"/>
    <w:rsid w:val="00803D79"/>
    <w:rsid w:val="00810AF2"/>
    <w:rsid w:val="00817A36"/>
    <w:rsid w:val="0082007D"/>
    <w:rsid w:val="00835165"/>
    <w:rsid w:val="008434A8"/>
    <w:rsid w:val="0085592E"/>
    <w:rsid w:val="00856ECD"/>
    <w:rsid w:val="00862A40"/>
    <w:rsid w:val="00865B12"/>
    <w:rsid w:val="008676F6"/>
    <w:rsid w:val="00874946"/>
    <w:rsid w:val="00875C6C"/>
    <w:rsid w:val="008856F1"/>
    <w:rsid w:val="00897762"/>
    <w:rsid w:val="008A7D7A"/>
    <w:rsid w:val="008B0692"/>
    <w:rsid w:val="008B449A"/>
    <w:rsid w:val="008B6D1E"/>
    <w:rsid w:val="008C0A2F"/>
    <w:rsid w:val="008C253A"/>
    <w:rsid w:val="008D0601"/>
    <w:rsid w:val="008D06D6"/>
    <w:rsid w:val="008D1499"/>
    <w:rsid w:val="008D2136"/>
    <w:rsid w:val="008D6C48"/>
    <w:rsid w:val="008E783F"/>
    <w:rsid w:val="008F675A"/>
    <w:rsid w:val="00900627"/>
    <w:rsid w:val="00920621"/>
    <w:rsid w:val="00923D31"/>
    <w:rsid w:val="00923DE4"/>
    <w:rsid w:val="009278A2"/>
    <w:rsid w:val="00930372"/>
    <w:rsid w:val="0093079C"/>
    <w:rsid w:val="00930F30"/>
    <w:rsid w:val="00932B85"/>
    <w:rsid w:val="00943D0A"/>
    <w:rsid w:val="009479BD"/>
    <w:rsid w:val="00954735"/>
    <w:rsid w:val="0095687D"/>
    <w:rsid w:val="00956D28"/>
    <w:rsid w:val="00960D0C"/>
    <w:rsid w:val="00973879"/>
    <w:rsid w:val="009C0E5E"/>
    <w:rsid w:val="009C71F4"/>
    <w:rsid w:val="009D2CDD"/>
    <w:rsid w:val="009D45DB"/>
    <w:rsid w:val="009D4DC5"/>
    <w:rsid w:val="009D728A"/>
    <w:rsid w:val="009E453C"/>
    <w:rsid w:val="009E64DE"/>
    <w:rsid w:val="009E75C9"/>
    <w:rsid w:val="009F3925"/>
    <w:rsid w:val="00A3014F"/>
    <w:rsid w:val="00A31240"/>
    <w:rsid w:val="00A351CE"/>
    <w:rsid w:val="00A415AF"/>
    <w:rsid w:val="00A43C3B"/>
    <w:rsid w:val="00A50943"/>
    <w:rsid w:val="00A556F0"/>
    <w:rsid w:val="00A56BF2"/>
    <w:rsid w:val="00A642B9"/>
    <w:rsid w:val="00A64F88"/>
    <w:rsid w:val="00A67583"/>
    <w:rsid w:val="00A71D64"/>
    <w:rsid w:val="00A71DFA"/>
    <w:rsid w:val="00A77EB0"/>
    <w:rsid w:val="00A81BC8"/>
    <w:rsid w:val="00A860B8"/>
    <w:rsid w:val="00A93C62"/>
    <w:rsid w:val="00AA1B1A"/>
    <w:rsid w:val="00AA3BB2"/>
    <w:rsid w:val="00AA667D"/>
    <w:rsid w:val="00AC3E7E"/>
    <w:rsid w:val="00AC590B"/>
    <w:rsid w:val="00AC5FC9"/>
    <w:rsid w:val="00AD1D26"/>
    <w:rsid w:val="00AE11FE"/>
    <w:rsid w:val="00AE33DF"/>
    <w:rsid w:val="00AE69DA"/>
    <w:rsid w:val="00AF2205"/>
    <w:rsid w:val="00B008C6"/>
    <w:rsid w:val="00B046C3"/>
    <w:rsid w:val="00B04F06"/>
    <w:rsid w:val="00B06A90"/>
    <w:rsid w:val="00B10A6E"/>
    <w:rsid w:val="00B12EB4"/>
    <w:rsid w:val="00B20464"/>
    <w:rsid w:val="00B23475"/>
    <w:rsid w:val="00B30133"/>
    <w:rsid w:val="00B30146"/>
    <w:rsid w:val="00B30ADC"/>
    <w:rsid w:val="00B34B06"/>
    <w:rsid w:val="00B3773C"/>
    <w:rsid w:val="00B40646"/>
    <w:rsid w:val="00B41FAB"/>
    <w:rsid w:val="00B44A08"/>
    <w:rsid w:val="00B471CE"/>
    <w:rsid w:val="00B53779"/>
    <w:rsid w:val="00B54A73"/>
    <w:rsid w:val="00B608FB"/>
    <w:rsid w:val="00B64D97"/>
    <w:rsid w:val="00B716BE"/>
    <w:rsid w:val="00B756E1"/>
    <w:rsid w:val="00B759EE"/>
    <w:rsid w:val="00B85362"/>
    <w:rsid w:val="00B95E43"/>
    <w:rsid w:val="00BA1600"/>
    <w:rsid w:val="00BA6CE1"/>
    <w:rsid w:val="00BB62D8"/>
    <w:rsid w:val="00BB6AC8"/>
    <w:rsid w:val="00BB7D4D"/>
    <w:rsid w:val="00BC03E9"/>
    <w:rsid w:val="00BC6818"/>
    <w:rsid w:val="00BD45AC"/>
    <w:rsid w:val="00BD53DB"/>
    <w:rsid w:val="00C030EB"/>
    <w:rsid w:val="00C07A6A"/>
    <w:rsid w:val="00C17DD8"/>
    <w:rsid w:val="00C3290A"/>
    <w:rsid w:val="00C34207"/>
    <w:rsid w:val="00C34BAF"/>
    <w:rsid w:val="00C355DE"/>
    <w:rsid w:val="00C40FAA"/>
    <w:rsid w:val="00C6400E"/>
    <w:rsid w:val="00C67D01"/>
    <w:rsid w:val="00C737D3"/>
    <w:rsid w:val="00C73AEB"/>
    <w:rsid w:val="00CA0A69"/>
    <w:rsid w:val="00CA33D1"/>
    <w:rsid w:val="00CA4B2E"/>
    <w:rsid w:val="00CA4FBE"/>
    <w:rsid w:val="00CB4A88"/>
    <w:rsid w:val="00CB7AE4"/>
    <w:rsid w:val="00CC0666"/>
    <w:rsid w:val="00CC1B06"/>
    <w:rsid w:val="00CC74B5"/>
    <w:rsid w:val="00CD0F0B"/>
    <w:rsid w:val="00CD5028"/>
    <w:rsid w:val="00D1156A"/>
    <w:rsid w:val="00D11DEA"/>
    <w:rsid w:val="00D15BCA"/>
    <w:rsid w:val="00D16DEB"/>
    <w:rsid w:val="00D25F9F"/>
    <w:rsid w:val="00D26984"/>
    <w:rsid w:val="00D32679"/>
    <w:rsid w:val="00D35258"/>
    <w:rsid w:val="00D36A1D"/>
    <w:rsid w:val="00D416D3"/>
    <w:rsid w:val="00D5310C"/>
    <w:rsid w:val="00D575A4"/>
    <w:rsid w:val="00D60D1D"/>
    <w:rsid w:val="00D71E75"/>
    <w:rsid w:val="00D72F2C"/>
    <w:rsid w:val="00D752BA"/>
    <w:rsid w:val="00D76332"/>
    <w:rsid w:val="00D7705E"/>
    <w:rsid w:val="00D80CC4"/>
    <w:rsid w:val="00D8291F"/>
    <w:rsid w:val="00D878E2"/>
    <w:rsid w:val="00DA0543"/>
    <w:rsid w:val="00DA761F"/>
    <w:rsid w:val="00DB2D1A"/>
    <w:rsid w:val="00DB2E3A"/>
    <w:rsid w:val="00DB5B2E"/>
    <w:rsid w:val="00DB7272"/>
    <w:rsid w:val="00DC0EF7"/>
    <w:rsid w:val="00DC2F4D"/>
    <w:rsid w:val="00DD1C9B"/>
    <w:rsid w:val="00DD2728"/>
    <w:rsid w:val="00DD7BFA"/>
    <w:rsid w:val="00DE07F8"/>
    <w:rsid w:val="00DE15C4"/>
    <w:rsid w:val="00DE3A7A"/>
    <w:rsid w:val="00DE7684"/>
    <w:rsid w:val="00DF1545"/>
    <w:rsid w:val="00DF3535"/>
    <w:rsid w:val="00E05416"/>
    <w:rsid w:val="00E0759F"/>
    <w:rsid w:val="00E1157C"/>
    <w:rsid w:val="00E11835"/>
    <w:rsid w:val="00E1299F"/>
    <w:rsid w:val="00E2218D"/>
    <w:rsid w:val="00E22A65"/>
    <w:rsid w:val="00E2364E"/>
    <w:rsid w:val="00E25FBC"/>
    <w:rsid w:val="00E26A62"/>
    <w:rsid w:val="00E36DAE"/>
    <w:rsid w:val="00E43759"/>
    <w:rsid w:val="00E4499E"/>
    <w:rsid w:val="00E44D1B"/>
    <w:rsid w:val="00E53E0F"/>
    <w:rsid w:val="00E54A4A"/>
    <w:rsid w:val="00E634FF"/>
    <w:rsid w:val="00E640D8"/>
    <w:rsid w:val="00E672DD"/>
    <w:rsid w:val="00E7438B"/>
    <w:rsid w:val="00E7575E"/>
    <w:rsid w:val="00E76947"/>
    <w:rsid w:val="00E8057E"/>
    <w:rsid w:val="00E80AD0"/>
    <w:rsid w:val="00E82632"/>
    <w:rsid w:val="00E97A27"/>
    <w:rsid w:val="00EA4CCC"/>
    <w:rsid w:val="00EA7A93"/>
    <w:rsid w:val="00EB57D7"/>
    <w:rsid w:val="00EC6461"/>
    <w:rsid w:val="00EC7983"/>
    <w:rsid w:val="00ED5709"/>
    <w:rsid w:val="00ED78F5"/>
    <w:rsid w:val="00EE607D"/>
    <w:rsid w:val="00EF2C5E"/>
    <w:rsid w:val="00EF464D"/>
    <w:rsid w:val="00F00C69"/>
    <w:rsid w:val="00F0653E"/>
    <w:rsid w:val="00F0700C"/>
    <w:rsid w:val="00F23C19"/>
    <w:rsid w:val="00F3499F"/>
    <w:rsid w:val="00F379BA"/>
    <w:rsid w:val="00F4073B"/>
    <w:rsid w:val="00F429A0"/>
    <w:rsid w:val="00F5639B"/>
    <w:rsid w:val="00F66E2B"/>
    <w:rsid w:val="00F66FED"/>
    <w:rsid w:val="00F73D71"/>
    <w:rsid w:val="00F767B1"/>
    <w:rsid w:val="00F85341"/>
    <w:rsid w:val="00F91472"/>
    <w:rsid w:val="00F92214"/>
    <w:rsid w:val="00F9691E"/>
    <w:rsid w:val="00F96C5F"/>
    <w:rsid w:val="00F9729D"/>
    <w:rsid w:val="00FA4AC5"/>
    <w:rsid w:val="00FB10BB"/>
    <w:rsid w:val="00FB474D"/>
    <w:rsid w:val="00FB747A"/>
    <w:rsid w:val="00FC372A"/>
    <w:rsid w:val="00FE0415"/>
    <w:rsid w:val="00FE6586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0EB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rPr>
      <w:rFonts w:ascii="Helvetica 45 Light" w:hAnsi="Helvetica 45 Light"/>
      <w:lang w:val="en-GB" w:eastAsia="en-GB"/>
    </w:rPr>
  </w:style>
  <w:style w:type="paragraph" w:styleId="Nagwek1">
    <w:name w:val="heading 1"/>
    <w:aliases w:val="DON'T USE 1"/>
    <w:next w:val="Normalny"/>
    <w:qFormat/>
    <w:rsid w:val="00247C34"/>
    <w:pPr>
      <w:keepNext/>
      <w:spacing w:before="240" w:after="60"/>
      <w:outlineLvl w:val="0"/>
    </w:pPr>
    <w:rPr>
      <w:rFonts w:ascii="Helvetica" w:hAnsi="Helvetica"/>
      <w:b/>
      <w:noProof/>
      <w:kern w:val="32"/>
      <w:sz w:val="32"/>
      <w:lang w:val="en-GB" w:eastAsia="en-GB"/>
    </w:rPr>
  </w:style>
  <w:style w:type="paragraph" w:styleId="Nagwek2">
    <w:name w:val="heading 2"/>
    <w:aliases w:val="DON'T USE 2"/>
    <w:next w:val="Normalny"/>
    <w:qFormat/>
    <w:rsid w:val="00247C34"/>
    <w:pPr>
      <w:keepNext/>
      <w:spacing w:before="240" w:after="60"/>
      <w:outlineLvl w:val="1"/>
    </w:pPr>
    <w:rPr>
      <w:rFonts w:ascii="Helvetica" w:hAnsi="Helvetica"/>
      <w:b/>
      <w:i/>
      <w:noProof/>
      <w:sz w:val="28"/>
      <w:lang w:val="en-GB" w:eastAsia="en-GB"/>
    </w:rPr>
  </w:style>
  <w:style w:type="paragraph" w:styleId="Nagwek3">
    <w:name w:val="heading 3"/>
    <w:aliases w:val="DON'T USE 3"/>
    <w:next w:val="Normalny"/>
    <w:qFormat/>
    <w:rsid w:val="00247C34"/>
    <w:pPr>
      <w:keepNext/>
      <w:spacing w:before="240" w:after="60"/>
      <w:outlineLvl w:val="2"/>
    </w:pPr>
    <w:rPr>
      <w:rFonts w:ascii="Helvetica" w:hAnsi="Helvetica"/>
      <w:b/>
      <w:noProof/>
      <w:sz w:val="2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Text">
    <w:name w:val="C Text"/>
    <w:basedOn w:val="Normalny"/>
    <w:rsid w:val="00247C34"/>
    <w:pPr>
      <w:tabs>
        <w:tab w:val="left" w:pos="5954"/>
      </w:tabs>
    </w:pPr>
  </w:style>
  <w:style w:type="paragraph" w:customStyle="1" w:styleId="ATitle2lines">
    <w:name w:val="A Title 2 lines"/>
    <w:basedOn w:val="Normalny"/>
    <w:next w:val="Blargetext"/>
    <w:rsid w:val="00247C34"/>
    <w:pPr>
      <w:tabs>
        <w:tab w:val="clear" w:pos="284"/>
        <w:tab w:val="clear" w:pos="567"/>
        <w:tab w:val="clear" w:pos="851"/>
        <w:tab w:val="clear" w:pos="7655"/>
      </w:tabs>
      <w:spacing w:after="1400" w:line="1000" w:lineRule="exact"/>
      <w:ind w:hanging="1985"/>
    </w:pPr>
    <w:rPr>
      <w:rFonts w:ascii="Helvetica ExtraCompressed" w:hAnsi="Helvetica ExtraCompressed"/>
      <w:sz w:val="100"/>
    </w:rPr>
  </w:style>
  <w:style w:type="paragraph" w:customStyle="1" w:styleId="Dbulletpoint">
    <w:name w:val="D bullet point"/>
    <w:basedOn w:val="CText"/>
    <w:rsid w:val="00247C34"/>
    <w:pPr>
      <w:numPr>
        <w:numId w:val="2"/>
      </w:numPr>
      <w:tabs>
        <w:tab w:val="clear" w:pos="360"/>
      </w:tabs>
    </w:pPr>
  </w:style>
  <w:style w:type="paragraph" w:customStyle="1" w:styleId="EBoldheading">
    <w:name w:val="E Bold heading"/>
    <w:basedOn w:val="CText"/>
    <w:next w:val="CText"/>
    <w:rsid w:val="00247C34"/>
    <w:rPr>
      <w:b/>
    </w:rPr>
  </w:style>
  <w:style w:type="paragraph" w:customStyle="1" w:styleId="FItalicsubheading">
    <w:name w:val="F Italic subheading"/>
    <w:basedOn w:val="CText"/>
    <w:next w:val="CText"/>
    <w:rsid w:val="00247C34"/>
    <w:rPr>
      <w:rFonts w:ascii="Helvetica 46 LightItalic" w:hAnsi="Helvetica 46 LightItalic"/>
    </w:rPr>
  </w:style>
  <w:style w:type="paragraph" w:customStyle="1" w:styleId="Blargetext">
    <w:name w:val="B large text"/>
    <w:basedOn w:val="CText"/>
    <w:next w:val="CText"/>
    <w:rsid w:val="00247C34"/>
    <w:pPr>
      <w:tabs>
        <w:tab w:val="clear" w:pos="567"/>
        <w:tab w:val="clear" w:pos="851"/>
      </w:tabs>
      <w:spacing w:line="360" w:lineRule="exact"/>
    </w:pPr>
    <w:rPr>
      <w:rFonts w:ascii="HelveticaNeue LightCond" w:hAnsi="HelveticaNeue LightCond"/>
      <w:sz w:val="32"/>
    </w:rPr>
  </w:style>
  <w:style w:type="paragraph" w:customStyle="1" w:styleId="ATitle3lines">
    <w:name w:val="A Title 3 lines"/>
    <w:basedOn w:val="ATitle1line"/>
    <w:next w:val="Blargetext"/>
    <w:rsid w:val="00247C34"/>
    <w:pPr>
      <w:spacing w:after="400"/>
    </w:pPr>
  </w:style>
  <w:style w:type="paragraph" w:customStyle="1" w:styleId="Gfooter">
    <w:name w:val="G footer"/>
    <w:basedOn w:val="Stopka"/>
    <w:rsid w:val="00247C34"/>
  </w:style>
  <w:style w:type="paragraph" w:styleId="Stopka">
    <w:name w:val="footer"/>
    <w:basedOn w:val="Normalny"/>
    <w:link w:val="StopkaZnak"/>
    <w:semiHidden/>
    <w:rsid w:val="00247C34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paragraph" w:customStyle="1" w:styleId="Hcharttext">
    <w:name w:val="H chart text"/>
    <w:basedOn w:val="Dbulletpoint"/>
    <w:rsid w:val="00247C34"/>
    <w:pPr>
      <w:tabs>
        <w:tab w:val="clear" w:pos="284"/>
        <w:tab w:val="clear" w:pos="567"/>
        <w:tab w:val="clear" w:pos="851"/>
        <w:tab w:val="clear" w:pos="5954"/>
        <w:tab w:val="clear" w:pos="7655"/>
        <w:tab w:val="left" w:pos="142"/>
      </w:tabs>
      <w:spacing w:line="200" w:lineRule="exact"/>
      <w:ind w:left="142" w:hanging="142"/>
    </w:pPr>
    <w:rPr>
      <w:sz w:val="15"/>
    </w:rPr>
  </w:style>
  <w:style w:type="paragraph" w:customStyle="1" w:styleId="IChartheading">
    <w:name w:val="I Chart heading"/>
    <w:basedOn w:val="EBoldheading"/>
    <w:rsid w:val="00247C34"/>
    <w:pPr>
      <w:spacing w:line="200" w:lineRule="exact"/>
    </w:pPr>
    <w:rPr>
      <w:sz w:val="15"/>
    </w:rPr>
  </w:style>
  <w:style w:type="paragraph" w:customStyle="1" w:styleId="Jsmalltitle">
    <w:name w:val="J small title"/>
    <w:next w:val="Ksmalltext"/>
    <w:rsid w:val="00247C34"/>
    <w:pPr>
      <w:spacing w:line="480" w:lineRule="exact"/>
    </w:pPr>
    <w:rPr>
      <w:rFonts w:ascii="Helvetica ExtraCompressed" w:hAnsi="Helvetica ExtraCompressed"/>
      <w:noProof/>
      <w:sz w:val="44"/>
      <w:lang w:val="en-GB" w:eastAsia="en-GB"/>
    </w:rPr>
  </w:style>
  <w:style w:type="paragraph" w:customStyle="1" w:styleId="Ksmalltext">
    <w:name w:val="K small text"/>
    <w:basedOn w:val="Blargetext"/>
    <w:rsid w:val="00247C34"/>
    <w:pPr>
      <w:tabs>
        <w:tab w:val="clear" w:pos="5954"/>
      </w:tabs>
      <w:spacing w:after="200" w:line="280" w:lineRule="exact"/>
    </w:pPr>
    <w:rPr>
      <w:sz w:val="24"/>
    </w:rPr>
  </w:style>
  <w:style w:type="paragraph" w:customStyle="1" w:styleId="Mtctext">
    <w:name w:val="M t&amp;c text"/>
    <w:rsid w:val="00247C34"/>
    <w:pPr>
      <w:numPr>
        <w:numId w:val="4"/>
      </w:numPr>
      <w:spacing w:line="200" w:lineRule="exact"/>
    </w:pPr>
    <w:rPr>
      <w:rFonts w:ascii="Helvetica 45 Light" w:hAnsi="Helvetica 45 Light"/>
      <w:noProof/>
      <w:sz w:val="13"/>
      <w:lang w:val="en-GB" w:eastAsia="en-GB"/>
    </w:rPr>
  </w:style>
  <w:style w:type="paragraph" w:customStyle="1" w:styleId="Ntcheading">
    <w:name w:val="N t&amp;c heading"/>
    <w:basedOn w:val="Normalny"/>
    <w:next w:val="Mtctext"/>
    <w:rsid w:val="00247C34"/>
    <w:pPr>
      <w:numPr>
        <w:numId w:val="3"/>
      </w:numPr>
      <w:tabs>
        <w:tab w:val="clear" w:pos="360"/>
        <w:tab w:val="clear" w:pos="567"/>
        <w:tab w:val="clear" w:pos="851"/>
        <w:tab w:val="clear" w:pos="7655"/>
      </w:tabs>
    </w:pPr>
    <w:rPr>
      <w:rFonts w:ascii="Helvetica 65 Medium" w:hAnsi="Helvetica 65 Medium"/>
      <w:sz w:val="13"/>
    </w:rPr>
  </w:style>
  <w:style w:type="paragraph" w:customStyle="1" w:styleId="ATitle1line">
    <w:name w:val="A Title 1 line"/>
    <w:next w:val="Blargetext"/>
    <w:rsid w:val="00247C34"/>
    <w:pPr>
      <w:spacing w:after="2400" w:line="1000" w:lineRule="exact"/>
      <w:ind w:hanging="1985"/>
    </w:pPr>
    <w:rPr>
      <w:rFonts w:ascii="Helvetica ExtraCompressed" w:hAnsi="Helvetica ExtraCompressed"/>
      <w:sz w:val="100"/>
      <w:lang w:val="en-GB" w:eastAsia="en-GB"/>
    </w:rPr>
  </w:style>
  <w:style w:type="paragraph" w:styleId="Nagwek">
    <w:name w:val="header"/>
    <w:basedOn w:val="Normalny"/>
    <w:link w:val="NagwekZnak"/>
    <w:rsid w:val="00247C3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paragraph" w:customStyle="1" w:styleId="Legalentity">
    <w:name w:val="Legal entity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character" w:styleId="Hipercze">
    <w:name w:val="Hyperlink"/>
    <w:semiHidden/>
    <w:rsid w:val="00247C34"/>
    <w:rPr>
      <w:color w:val="0000FF"/>
      <w:u w:val="single"/>
    </w:rPr>
  </w:style>
  <w:style w:type="paragraph" w:customStyle="1" w:styleId="Fax">
    <w:name w:val="Fax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Garamond3LTStd" w:eastAsia="Times New Roman" w:hAnsi="Garamond3LTStd"/>
      <w:color w:val="000000"/>
      <w:sz w:val="56"/>
    </w:rPr>
  </w:style>
  <w:style w:type="paragraph" w:customStyle="1" w:styleId="Boldhead">
    <w:name w:val="Bold head"/>
    <w:basedOn w:val="Normalny"/>
    <w:rsid w:val="00C030EB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left" w:pos="1134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Arial" w:eastAsia="Times New Roman" w:hAnsi="Arial"/>
      <w:b/>
      <w:color w:val="000000"/>
      <w:sz w:val="16"/>
    </w:rPr>
  </w:style>
  <w:style w:type="character" w:customStyle="1" w:styleId="Timestabtext">
    <w:name w:val="Times tab text"/>
    <w:rsid w:val="00C030EB"/>
    <w:rPr>
      <w:rFonts w:ascii="Times New Roman" w:hAnsi="Times New Roman"/>
      <w:noProof w:val="0"/>
      <w:color w:val="000000"/>
      <w:spacing w:val="0"/>
      <w:w w:val="100"/>
      <w:position w:val="0"/>
      <w:sz w:val="16"/>
      <w:u w:val="none"/>
      <w:vertAlign w:val="baseline"/>
      <w:lang w:val="en-GB"/>
    </w:rPr>
  </w:style>
  <w:style w:type="paragraph" w:customStyle="1" w:styleId="Maintext">
    <w:name w:val="Main text"/>
    <w:basedOn w:val="Normalny"/>
    <w:rsid w:val="00C030EB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Legalcopy">
    <w:name w:val="Legal copy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40" w:lineRule="atLeast"/>
      <w:textAlignment w:val="center"/>
    </w:pPr>
    <w:rPr>
      <w:rFonts w:ascii="ArialMT" w:eastAsia="Times New Roman" w:hAnsi="ArialMT"/>
      <w:color w:val="000000"/>
      <w:sz w:val="13"/>
    </w:rPr>
  </w:style>
  <w:style w:type="paragraph" w:customStyle="1" w:styleId="Amember">
    <w:name w:val="A member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FrutigerNextPro-Light" w:eastAsia="Times New Roman" w:hAnsi="FrutigerNextPro-Light"/>
      <w:color w:val="000000"/>
      <w:sz w:val="14"/>
    </w:rPr>
  </w:style>
  <w:style w:type="paragraph" w:customStyle="1" w:styleId="Headline">
    <w:name w:val="Headline"/>
    <w:link w:val="HeadlineChar"/>
    <w:qFormat/>
    <w:rsid w:val="00605B52"/>
    <w:pPr>
      <w:jc w:val="center"/>
    </w:pPr>
    <w:rPr>
      <w:rFonts w:ascii="Times New Roman" w:eastAsia="Times New Roman" w:hAnsi="Times New Roman"/>
      <w:b/>
      <w:color w:val="000000"/>
      <w:sz w:val="40"/>
      <w:lang w:val="en-GB" w:eastAsia="en-GB"/>
    </w:rPr>
  </w:style>
  <w:style w:type="paragraph" w:customStyle="1" w:styleId="Sub-heading">
    <w:name w:val="Sub-heading"/>
    <w:link w:val="Sub-headingChar"/>
    <w:qFormat/>
    <w:rsid w:val="00605B52"/>
    <w:pPr>
      <w:jc w:val="center"/>
    </w:pPr>
    <w:rPr>
      <w:rFonts w:ascii="Times New Roman" w:eastAsia="Times New Roman" w:hAnsi="Times New Roman"/>
      <w:color w:val="000000"/>
      <w:sz w:val="40"/>
      <w:lang w:val="en-GB" w:eastAsia="en-GB"/>
    </w:rPr>
  </w:style>
  <w:style w:type="character" w:customStyle="1" w:styleId="HeadlineChar">
    <w:name w:val="Headline Char"/>
    <w:link w:val="Headline"/>
    <w:rsid w:val="00605B52"/>
    <w:rPr>
      <w:rFonts w:ascii="Times New Roman" w:eastAsia="Times New Roman" w:hAnsi="Times New Roman"/>
      <w:b/>
      <w:color w:val="000000"/>
      <w:sz w:val="40"/>
      <w:lang w:val="en-GB" w:eastAsia="en-GB" w:bidi="ar-SA"/>
    </w:rPr>
  </w:style>
  <w:style w:type="character" w:customStyle="1" w:styleId="Sub-headingChar">
    <w:name w:val="Sub-heading Char"/>
    <w:link w:val="Sub-heading"/>
    <w:rsid w:val="00605B52"/>
    <w:rPr>
      <w:rFonts w:ascii="Times New Roman" w:eastAsia="Times New Roman" w:hAnsi="Times New Roman"/>
      <w:color w:val="000000"/>
      <w:sz w:val="40"/>
      <w:lang w:val="en-GB" w:eastAsia="en-GB" w:bidi="ar-SA"/>
    </w:rPr>
  </w:style>
  <w:style w:type="character" w:styleId="UyteHipercze">
    <w:name w:val="FollowedHyperlink"/>
    <w:rsid w:val="0003684C"/>
    <w:rPr>
      <w:color w:val="800080"/>
      <w:u w:val="single"/>
    </w:rPr>
  </w:style>
  <w:style w:type="paragraph" w:styleId="Tekstdymka">
    <w:name w:val="Balloon Text"/>
    <w:basedOn w:val="Normalny"/>
    <w:semiHidden/>
    <w:rsid w:val="00690A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E3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D9A"/>
  </w:style>
  <w:style w:type="character" w:customStyle="1" w:styleId="TekstkomentarzaZnak">
    <w:name w:val="Tekst komentarza Znak"/>
    <w:link w:val="Tekstkomentarza"/>
    <w:uiPriority w:val="99"/>
    <w:semiHidden/>
    <w:rsid w:val="007E3D9A"/>
    <w:rPr>
      <w:rFonts w:ascii="Helvetica 45 Light" w:hAnsi="Helvetica 45 Light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D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3D9A"/>
    <w:rPr>
      <w:rFonts w:ascii="Helvetica 45 Light" w:hAnsi="Helvetica 45 Light"/>
      <w:b/>
      <w:bCs/>
      <w:lang w:val="en-GB" w:eastAsia="en-GB"/>
    </w:rPr>
  </w:style>
  <w:style w:type="table" w:styleId="Tabela-Siatka">
    <w:name w:val="Table Grid"/>
    <w:basedOn w:val="Standardowy"/>
    <w:rsid w:val="00536088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35FBC"/>
    <w:rPr>
      <w:rFonts w:ascii="Helvetica 45 Light" w:hAnsi="Helvetica 45 Light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342"/>
  </w:style>
  <w:style w:type="character" w:customStyle="1" w:styleId="TekstprzypisukocowegoZnak">
    <w:name w:val="Tekst przypisu końcowego Znak"/>
    <w:link w:val="Tekstprzypisukocowego"/>
    <w:uiPriority w:val="99"/>
    <w:semiHidden/>
    <w:rsid w:val="003D0342"/>
    <w:rPr>
      <w:rFonts w:ascii="Helvetica 45 Light" w:hAnsi="Helvetica 45 Light"/>
      <w:lang w:val="en-GB" w:eastAsia="en-GB"/>
    </w:rPr>
  </w:style>
  <w:style w:type="character" w:styleId="Odwoanieprzypisukocowego">
    <w:name w:val="endnote reference"/>
    <w:uiPriority w:val="99"/>
    <w:semiHidden/>
    <w:unhideWhenUsed/>
    <w:rsid w:val="003D0342"/>
    <w:rPr>
      <w:vertAlign w:val="superscript"/>
    </w:rPr>
  </w:style>
  <w:style w:type="character" w:customStyle="1" w:styleId="StopkaZnak">
    <w:name w:val="Stopka Znak"/>
    <w:link w:val="Stopka"/>
    <w:semiHidden/>
    <w:locked/>
    <w:rsid w:val="00510518"/>
    <w:rPr>
      <w:rFonts w:ascii="Helvetica 45 Light" w:hAnsi="Helvetica 45 Light"/>
      <w:sz w:val="12"/>
      <w:lang w:val="en-GB" w:eastAsia="en-GB"/>
    </w:rPr>
  </w:style>
  <w:style w:type="character" w:customStyle="1" w:styleId="NagwekZnak">
    <w:name w:val="Nagłówek Znak"/>
    <w:link w:val="Nagwek"/>
    <w:locked/>
    <w:rsid w:val="004E1CE3"/>
    <w:rPr>
      <w:rFonts w:ascii="Helvetica 45 Light" w:hAnsi="Helvetica 45 Light"/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0A52CC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</w:pPr>
    <w:rPr>
      <w:rFonts w:ascii="Calibri" w:eastAsia="Calibri" w:hAnsi="Calibri"/>
      <w:sz w:val="22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0A52CC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A6"/>
    <w:uiPriority w:val="99"/>
    <w:rsid w:val="002054EA"/>
    <w:rPr>
      <w:rFonts w:cs="Frutiger Next Pro Light"/>
      <w:color w:val="000000"/>
      <w:sz w:val="17"/>
      <w:szCs w:val="17"/>
    </w:rPr>
  </w:style>
  <w:style w:type="paragraph" w:styleId="NormalnyWeb">
    <w:name w:val="Normal (Web)"/>
    <w:basedOn w:val="Normalny"/>
    <w:uiPriority w:val="99"/>
    <w:semiHidden/>
    <w:unhideWhenUsed/>
    <w:rsid w:val="00B12EB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B12EB4"/>
    <w:rPr>
      <w:b/>
      <w:bCs/>
    </w:rPr>
  </w:style>
  <w:style w:type="character" w:customStyle="1" w:styleId="Hipercze1">
    <w:name w:val="Hiperłącze1"/>
    <w:rsid w:val="00592A07"/>
    <w:rPr>
      <w:color w:val="0023F1"/>
      <w:sz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1CE"/>
  </w:style>
  <w:style w:type="character" w:customStyle="1" w:styleId="TekstprzypisudolnegoZnak">
    <w:name w:val="Tekst przypisu dolnego Znak"/>
    <w:link w:val="Tekstprzypisudolnego"/>
    <w:uiPriority w:val="99"/>
    <w:semiHidden/>
    <w:rsid w:val="00A351CE"/>
    <w:rPr>
      <w:rFonts w:ascii="Helvetica 45 Light" w:hAnsi="Helvetica 45 Light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A351C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164F6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64039D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39D"/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D53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0EB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rPr>
      <w:rFonts w:ascii="Helvetica 45 Light" w:hAnsi="Helvetica 45 Light"/>
      <w:lang w:val="en-GB" w:eastAsia="en-GB"/>
    </w:rPr>
  </w:style>
  <w:style w:type="paragraph" w:styleId="Nagwek1">
    <w:name w:val="heading 1"/>
    <w:aliases w:val="DON'T USE 1"/>
    <w:next w:val="Normalny"/>
    <w:qFormat/>
    <w:rsid w:val="00247C34"/>
    <w:pPr>
      <w:keepNext/>
      <w:spacing w:before="240" w:after="60"/>
      <w:outlineLvl w:val="0"/>
    </w:pPr>
    <w:rPr>
      <w:rFonts w:ascii="Helvetica" w:hAnsi="Helvetica"/>
      <w:b/>
      <w:noProof/>
      <w:kern w:val="32"/>
      <w:sz w:val="32"/>
      <w:lang w:val="en-GB" w:eastAsia="en-GB"/>
    </w:rPr>
  </w:style>
  <w:style w:type="paragraph" w:styleId="Nagwek2">
    <w:name w:val="heading 2"/>
    <w:aliases w:val="DON'T USE 2"/>
    <w:next w:val="Normalny"/>
    <w:qFormat/>
    <w:rsid w:val="00247C34"/>
    <w:pPr>
      <w:keepNext/>
      <w:spacing w:before="240" w:after="60"/>
      <w:outlineLvl w:val="1"/>
    </w:pPr>
    <w:rPr>
      <w:rFonts w:ascii="Helvetica" w:hAnsi="Helvetica"/>
      <w:b/>
      <w:i/>
      <w:noProof/>
      <w:sz w:val="28"/>
      <w:lang w:val="en-GB" w:eastAsia="en-GB"/>
    </w:rPr>
  </w:style>
  <w:style w:type="paragraph" w:styleId="Nagwek3">
    <w:name w:val="heading 3"/>
    <w:aliases w:val="DON'T USE 3"/>
    <w:next w:val="Normalny"/>
    <w:qFormat/>
    <w:rsid w:val="00247C34"/>
    <w:pPr>
      <w:keepNext/>
      <w:spacing w:before="240" w:after="60"/>
      <w:outlineLvl w:val="2"/>
    </w:pPr>
    <w:rPr>
      <w:rFonts w:ascii="Helvetica" w:hAnsi="Helvetica"/>
      <w:b/>
      <w:noProof/>
      <w:sz w:val="2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Text">
    <w:name w:val="C Text"/>
    <w:basedOn w:val="Normalny"/>
    <w:rsid w:val="00247C34"/>
    <w:pPr>
      <w:tabs>
        <w:tab w:val="left" w:pos="5954"/>
      </w:tabs>
    </w:pPr>
  </w:style>
  <w:style w:type="paragraph" w:customStyle="1" w:styleId="ATitle2lines">
    <w:name w:val="A Title 2 lines"/>
    <w:basedOn w:val="Normalny"/>
    <w:next w:val="Blargetext"/>
    <w:rsid w:val="00247C34"/>
    <w:pPr>
      <w:tabs>
        <w:tab w:val="clear" w:pos="284"/>
        <w:tab w:val="clear" w:pos="567"/>
        <w:tab w:val="clear" w:pos="851"/>
        <w:tab w:val="clear" w:pos="7655"/>
      </w:tabs>
      <w:spacing w:after="1400" w:line="1000" w:lineRule="exact"/>
      <w:ind w:hanging="1985"/>
    </w:pPr>
    <w:rPr>
      <w:rFonts w:ascii="Helvetica ExtraCompressed" w:hAnsi="Helvetica ExtraCompressed"/>
      <w:sz w:val="100"/>
    </w:rPr>
  </w:style>
  <w:style w:type="paragraph" w:customStyle="1" w:styleId="Dbulletpoint">
    <w:name w:val="D bullet point"/>
    <w:basedOn w:val="CText"/>
    <w:rsid w:val="00247C34"/>
    <w:pPr>
      <w:numPr>
        <w:numId w:val="2"/>
      </w:numPr>
      <w:tabs>
        <w:tab w:val="clear" w:pos="360"/>
      </w:tabs>
    </w:pPr>
  </w:style>
  <w:style w:type="paragraph" w:customStyle="1" w:styleId="EBoldheading">
    <w:name w:val="E Bold heading"/>
    <w:basedOn w:val="CText"/>
    <w:next w:val="CText"/>
    <w:rsid w:val="00247C34"/>
    <w:rPr>
      <w:b/>
    </w:rPr>
  </w:style>
  <w:style w:type="paragraph" w:customStyle="1" w:styleId="FItalicsubheading">
    <w:name w:val="F Italic subheading"/>
    <w:basedOn w:val="CText"/>
    <w:next w:val="CText"/>
    <w:rsid w:val="00247C34"/>
    <w:rPr>
      <w:rFonts w:ascii="Helvetica 46 LightItalic" w:hAnsi="Helvetica 46 LightItalic"/>
    </w:rPr>
  </w:style>
  <w:style w:type="paragraph" w:customStyle="1" w:styleId="Blargetext">
    <w:name w:val="B large text"/>
    <w:basedOn w:val="CText"/>
    <w:next w:val="CText"/>
    <w:rsid w:val="00247C34"/>
    <w:pPr>
      <w:tabs>
        <w:tab w:val="clear" w:pos="567"/>
        <w:tab w:val="clear" w:pos="851"/>
      </w:tabs>
      <w:spacing w:line="360" w:lineRule="exact"/>
    </w:pPr>
    <w:rPr>
      <w:rFonts w:ascii="HelveticaNeue LightCond" w:hAnsi="HelveticaNeue LightCond"/>
      <w:sz w:val="32"/>
    </w:rPr>
  </w:style>
  <w:style w:type="paragraph" w:customStyle="1" w:styleId="ATitle3lines">
    <w:name w:val="A Title 3 lines"/>
    <w:basedOn w:val="ATitle1line"/>
    <w:next w:val="Blargetext"/>
    <w:rsid w:val="00247C34"/>
    <w:pPr>
      <w:spacing w:after="400"/>
    </w:pPr>
  </w:style>
  <w:style w:type="paragraph" w:customStyle="1" w:styleId="Gfooter">
    <w:name w:val="G footer"/>
    <w:basedOn w:val="Stopka"/>
    <w:rsid w:val="00247C34"/>
  </w:style>
  <w:style w:type="paragraph" w:styleId="Stopka">
    <w:name w:val="footer"/>
    <w:basedOn w:val="Normalny"/>
    <w:link w:val="StopkaZnak"/>
    <w:semiHidden/>
    <w:rsid w:val="00247C34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paragraph" w:customStyle="1" w:styleId="Hcharttext">
    <w:name w:val="H chart text"/>
    <w:basedOn w:val="Dbulletpoint"/>
    <w:rsid w:val="00247C34"/>
    <w:pPr>
      <w:tabs>
        <w:tab w:val="clear" w:pos="284"/>
        <w:tab w:val="clear" w:pos="567"/>
        <w:tab w:val="clear" w:pos="851"/>
        <w:tab w:val="clear" w:pos="5954"/>
        <w:tab w:val="clear" w:pos="7655"/>
        <w:tab w:val="left" w:pos="142"/>
      </w:tabs>
      <w:spacing w:line="200" w:lineRule="exact"/>
      <w:ind w:left="142" w:hanging="142"/>
    </w:pPr>
    <w:rPr>
      <w:sz w:val="15"/>
    </w:rPr>
  </w:style>
  <w:style w:type="paragraph" w:customStyle="1" w:styleId="IChartheading">
    <w:name w:val="I Chart heading"/>
    <w:basedOn w:val="EBoldheading"/>
    <w:rsid w:val="00247C34"/>
    <w:pPr>
      <w:spacing w:line="200" w:lineRule="exact"/>
    </w:pPr>
    <w:rPr>
      <w:sz w:val="15"/>
    </w:rPr>
  </w:style>
  <w:style w:type="paragraph" w:customStyle="1" w:styleId="Jsmalltitle">
    <w:name w:val="J small title"/>
    <w:next w:val="Ksmalltext"/>
    <w:rsid w:val="00247C34"/>
    <w:pPr>
      <w:spacing w:line="480" w:lineRule="exact"/>
    </w:pPr>
    <w:rPr>
      <w:rFonts w:ascii="Helvetica ExtraCompressed" w:hAnsi="Helvetica ExtraCompressed"/>
      <w:noProof/>
      <w:sz w:val="44"/>
      <w:lang w:val="en-GB" w:eastAsia="en-GB"/>
    </w:rPr>
  </w:style>
  <w:style w:type="paragraph" w:customStyle="1" w:styleId="Ksmalltext">
    <w:name w:val="K small text"/>
    <w:basedOn w:val="Blargetext"/>
    <w:rsid w:val="00247C34"/>
    <w:pPr>
      <w:tabs>
        <w:tab w:val="clear" w:pos="5954"/>
      </w:tabs>
      <w:spacing w:after="200" w:line="280" w:lineRule="exact"/>
    </w:pPr>
    <w:rPr>
      <w:sz w:val="24"/>
    </w:rPr>
  </w:style>
  <w:style w:type="paragraph" w:customStyle="1" w:styleId="Mtctext">
    <w:name w:val="M t&amp;c text"/>
    <w:rsid w:val="00247C34"/>
    <w:pPr>
      <w:numPr>
        <w:numId w:val="4"/>
      </w:numPr>
      <w:spacing w:line="200" w:lineRule="exact"/>
    </w:pPr>
    <w:rPr>
      <w:rFonts w:ascii="Helvetica 45 Light" w:hAnsi="Helvetica 45 Light"/>
      <w:noProof/>
      <w:sz w:val="13"/>
      <w:lang w:val="en-GB" w:eastAsia="en-GB"/>
    </w:rPr>
  </w:style>
  <w:style w:type="paragraph" w:customStyle="1" w:styleId="Ntcheading">
    <w:name w:val="N t&amp;c heading"/>
    <w:basedOn w:val="Normalny"/>
    <w:next w:val="Mtctext"/>
    <w:rsid w:val="00247C34"/>
    <w:pPr>
      <w:numPr>
        <w:numId w:val="3"/>
      </w:numPr>
      <w:tabs>
        <w:tab w:val="clear" w:pos="360"/>
        <w:tab w:val="clear" w:pos="567"/>
        <w:tab w:val="clear" w:pos="851"/>
        <w:tab w:val="clear" w:pos="7655"/>
      </w:tabs>
    </w:pPr>
    <w:rPr>
      <w:rFonts w:ascii="Helvetica 65 Medium" w:hAnsi="Helvetica 65 Medium"/>
      <w:sz w:val="13"/>
    </w:rPr>
  </w:style>
  <w:style w:type="paragraph" w:customStyle="1" w:styleId="ATitle1line">
    <w:name w:val="A Title 1 line"/>
    <w:next w:val="Blargetext"/>
    <w:rsid w:val="00247C34"/>
    <w:pPr>
      <w:spacing w:after="2400" w:line="1000" w:lineRule="exact"/>
      <w:ind w:hanging="1985"/>
    </w:pPr>
    <w:rPr>
      <w:rFonts w:ascii="Helvetica ExtraCompressed" w:hAnsi="Helvetica ExtraCompressed"/>
      <w:sz w:val="100"/>
      <w:lang w:val="en-GB" w:eastAsia="en-GB"/>
    </w:rPr>
  </w:style>
  <w:style w:type="paragraph" w:styleId="Nagwek">
    <w:name w:val="header"/>
    <w:basedOn w:val="Normalny"/>
    <w:link w:val="NagwekZnak"/>
    <w:rsid w:val="00247C3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paragraph" w:customStyle="1" w:styleId="Legalentity">
    <w:name w:val="Legal entity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character" w:styleId="Hipercze">
    <w:name w:val="Hyperlink"/>
    <w:semiHidden/>
    <w:rsid w:val="00247C34"/>
    <w:rPr>
      <w:color w:val="0000FF"/>
      <w:u w:val="single"/>
    </w:rPr>
  </w:style>
  <w:style w:type="paragraph" w:customStyle="1" w:styleId="Fax">
    <w:name w:val="Fax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Garamond3LTStd" w:eastAsia="Times New Roman" w:hAnsi="Garamond3LTStd"/>
      <w:color w:val="000000"/>
      <w:sz w:val="56"/>
    </w:rPr>
  </w:style>
  <w:style w:type="paragraph" w:customStyle="1" w:styleId="Boldhead">
    <w:name w:val="Bold head"/>
    <w:basedOn w:val="Normalny"/>
    <w:rsid w:val="00C030EB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left" w:pos="1134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Arial" w:eastAsia="Times New Roman" w:hAnsi="Arial"/>
      <w:b/>
      <w:color w:val="000000"/>
      <w:sz w:val="16"/>
    </w:rPr>
  </w:style>
  <w:style w:type="character" w:customStyle="1" w:styleId="Timestabtext">
    <w:name w:val="Times tab text"/>
    <w:rsid w:val="00C030EB"/>
    <w:rPr>
      <w:rFonts w:ascii="Times New Roman" w:hAnsi="Times New Roman"/>
      <w:noProof w:val="0"/>
      <w:color w:val="000000"/>
      <w:spacing w:val="0"/>
      <w:w w:val="100"/>
      <w:position w:val="0"/>
      <w:sz w:val="16"/>
      <w:u w:val="none"/>
      <w:vertAlign w:val="baseline"/>
      <w:lang w:val="en-GB"/>
    </w:rPr>
  </w:style>
  <w:style w:type="paragraph" w:customStyle="1" w:styleId="Maintext">
    <w:name w:val="Main text"/>
    <w:basedOn w:val="Normalny"/>
    <w:rsid w:val="00C030EB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Legalcopy">
    <w:name w:val="Legal copy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40" w:lineRule="atLeast"/>
      <w:textAlignment w:val="center"/>
    </w:pPr>
    <w:rPr>
      <w:rFonts w:ascii="ArialMT" w:eastAsia="Times New Roman" w:hAnsi="ArialMT"/>
      <w:color w:val="000000"/>
      <w:sz w:val="13"/>
    </w:rPr>
  </w:style>
  <w:style w:type="paragraph" w:customStyle="1" w:styleId="Amember">
    <w:name w:val="A member"/>
    <w:basedOn w:val="Normalny"/>
    <w:rsid w:val="00247C3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FrutigerNextPro-Light" w:eastAsia="Times New Roman" w:hAnsi="FrutigerNextPro-Light"/>
      <w:color w:val="000000"/>
      <w:sz w:val="14"/>
    </w:rPr>
  </w:style>
  <w:style w:type="paragraph" w:customStyle="1" w:styleId="Headline">
    <w:name w:val="Headline"/>
    <w:link w:val="HeadlineChar"/>
    <w:qFormat/>
    <w:rsid w:val="00605B52"/>
    <w:pPr>
      <w:jc w:val="center"/>
    </w:pPr>
    <w:rPr>
      <w:rFonts w:ascii="Times New Roman" w:eastAsia="Times New Roman" w:hAnsi="Times New Roman"/>
      <w:b/>
      <w:color w:val="000000"/>
      <w:sz w:val="40"/>
      <w:lang w:val="en-GB" w:eastAsia="en-GB"/>
    </w:rPr>
  </w:style>
  <w:style w:type="paragraph" w:customStyle="1" w:styleId="Sub-heading">
    <w:name w:val="Sub-heading"/>
    <w:link w:val="Sub-headingChar"/>
    <w:qFormat/>
    <w:rsid w:val="00605B52"/>
    <w:pPr>
      <w:jc w:val="center"/>
    </w:pPr>
    <w:rPr>
      <w:rFonts w:ascii="Times New Roman" w:eastAsia="Times New Roman" w:hAnsi="Times New Roman"/>
      <w:color w:val="000000"/>
      <w:sz w:val="40"/>
      <w:lang w:val="en-GB" w:eastAsia="en-GB"/>
    </w:rPr>
  </w:style>
  <w:style w:type="character" w:customStyle="1" w:styleId="HeadlineChar">
    <w:name w:val="Headline Char"/>
    <w:link w:val="Headline"/>
    <w:rsid w:val="00605B52"/>
    <w:rPr>
      <w:rFonts w:ascii="Times New Roman" w:eastAsia="Times New Roman" w:hAnsi="Times New Roman"/>
      <w:b/>
      <w:color w:val="000000"/>
      <w:sz w:val="40"/>
      <w:lang w:val="en-GB" w:eastAsia="en-GB" w:bidi="ar-SA"/>
    </w:rPr>
  </w:style>
  <w:style w:type="character" w:customStyle="1" w:styleId="Sub-headingChar">
    <w:name w:val="Sub-heading Char"/>
    <w:link w:val="Sub-heading"/>
    <w:rsid w:val="00605B52"/>
    <w:rPr>
      <w:rFonts w:ascii="Times New Roman" w:eastAsia="Times New Roman" w:hAnsi="Times New Roman"/>
      <w:color w:val="000000"/>
      <w:sz w:val="40"/>
      <w:lang w:val="en-GB" w:eastAsia="en-GB" w:bidi="ar-SA"/>
    </w:rPr>
  </w:style>
  <w:style w:type="character" w:styleId="UyteHipercze">
    <w:name w:val="FollowedHyperlink"/>
    <w:rsid w:val="0003684C"/>
    <w:rPr>
      <w:color w:val="800080"/>
      <w:u w:val="single"/>
    </w:rPr>
  </w:style>
  <w:style w:type="paragraph" w:styleId="Tekstdymka">
    <w:name w:val="Balloon Text"/>
    <w:basedOn w:val="Normalny"/>
    <w:semiHidden/>
    <w:rsid w:val="00690A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E3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D9A"/>
  </w:style>
  <w:style w:type="character" w:customStyle="1" w:styleId="TekstkomentarzaZnak">
    <w:name w:val="Tekst komentarza Znak"/>
    <w:link w:val="Tekstkomentarza"/>
    <w:uiPriority w:val="99"/>
    <w:semiHidden/>
    <w:rsid w:val="007E3D9A"/>
    <w:rPr>
      <w:rFonts w:ascii="Helvetica 45 Light" w:hAnsi="Helvetica 45 Light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D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3D9A"/>
    <w:rPr>
      <w:rFonts w:ascii="Helvetica 45 Light" w:hAnsi="Helvetica 45 Light"/>
      <w:b/>
      <w:bCs/>
      <w:lang w:val="en-GB" w:eastAsia="en-GB"/>
    </w:rPr>
  </w:style>
  <w:style w:type="table" w:styleId="Tabela-Siatka">
    <w:name w:val="Table Grid"/>
    <w:basedOn w:val="Standardowy"/>
    <w:rsid w:val="00536088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35FBC"/>
    <w:rPr>
      <w:rFonts w:ascii="Helvetica 45 Light" w:hAnsi="Helvetica 45 Light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342"/>
  </w:style>
  <w:style w:type="character" w:customStyle="1" w:styleId="TekstprzypisukocowegoZnak">
    <w:name w:val="Tekst przypisu końcowego Znak"/>
    <w:link w:val="Tekstprzypisukocowego"/>
    <w:uiPriority w:val="99"/>
    <w:semiHidden/>
    <w:rsid w:val="003D0342"/>
    <w:rPr>
      <w:rFonts w:ascii="Helvetica 45 Light" w:hAnsi="Helvetica 45 Light"/>
      <w:lang w:val="en-GB" w:eastAsia="en-GB"/>
    </w:rPr>
  </w:style>
  <w:style w:type="character" w:styleId="Odwoanieprzypisukocowego">
    <w:name w:val="endnote reference"/>
    <w:uiPriority w:val="99"/>
    <w:semiHidden/>
    <w:unhideWhenUsed/>
    <w:rsid w:val="003D0342"/>
    <w:rPr>
      <w:vertAlign w:val="superscript"/>
    </w:rPr>
  </w:style>
  <w:style w:type="character" w:customStyle="1" w:styleId="StopkaZnak">
    <w:name w:val="Stopka Znak"/>
    <w:link w:val="Stopka"/>
    <w:semiHidden/>
    <w:locked/>
    <w:rsid w:val="00510518"/>
    <w:rPr>
      <w:rFonts w:ascii="Helvetica 45 Light" w:hAnsi="Helvetica 45 Light"/>
      <w:sz w:val="12"/>
      <w:lang w:val="en-GB" w:eastAsia="en-GB"/>
    </w:rPr>
  </w:style>
  <w:style w:type="character" w:customStyle="1" w:styleId="NagwekZnak">
    <w:name w:val="Nagłówek Znak"/>
    <w:link w:val="Nagwek"/>
    <w:locked/>
    <w:rsid w:val="004E1CE3"/>
    <w:rPr>
      <w:rFonts w:ascii="Helvetica 45 Light" w:hAnsi="Helvetica 45 Light"/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0A52CC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</w:pPr>
    <w:rPr>
      <w:rFonts w:ascii="Calibri" w:eastAsia="Calibri" w:hAnsi="Calibri"/>
      <w:sz w:val="22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0A52CC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A6"/>
    <w:uiPriority w:val="99"/>
    <w:rsid w:val="002054EA"/>
    <w:rPr>
      <w:rFonts w:cs="Frutiger Next Pro Light"/>
      <w:color w:val="000000"/>
      <w:sz w:val="17"/>
      <w:szCs w:val="17"/>
    </w:rPr>
  </w:style>
  <w:style w:type="paragraph" w:styleId="NormalnyWeb">
    <w:name w:val="Normal (Web)"/>
    <w:basedOn w:val="Normalny"/>
    <w:uiPriority w:val="99"/>
    <w:semiHidden/>
    <w:unhideWhenUsed/>
    <w:rsid w:val="00B12EB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B12EB4"/>
    <w:rPr>
      <w:b/>
      <w:bCs/>
    </w:rPr>
  </w:style>
  <w:style w:type="character" w:customStyle="1" w:styleId="Hipercze1">
    <w:name w:val="Hiperłącze1"/>
    <w:rsid w:val="00592A07"/>
    <w:rPr>
      <w:color w:val="0023F1"/>
      <w:sz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1CE"/>
  </w:style>
  <w:style w:type="character" w:customStyle="1" w:styleId="TekstprzypisudolnegoZnak">
    <w:name w:val="Tekst przypisu dolnego Znak"/>
    <w:link w:val="Tekstprzypisudolnego"/>
    <w:uiPriority w:val="99"/>
    <w:semiHidden/>
    <w:rsid w:val="00A351CE"/>
    <w:rPr>
      <w:rFonts w:ascii="Helvetica 45 Light" w:hAnsi="Helvetica 45 Light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A351C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164F6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64039D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39D"/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D5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249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2964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777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550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529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3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109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0732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08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deloitte.com/global/en/pages/about-deloitte/articles/kennedy-names-deloitte-a-leader-in-leadership-development-services.html" TargetMode="External"/><Relationship Id="rId18" Type="http://schemas.openxmlformats.org/officeDocument/2006/relationships/hyperlink" Target="http://www2.deloitte.com/global/en/pages/about-deloitte/articles/deloitte-launches-university-for-europe-middleeast-africa.html" TargetMode="External"/><Relationship Id="rId26" Type="http://schemas.openxmlformats.org/officeDocument/2006/relationships/hyperlink" Target="https://twitter.com/DeloitteKariera" TargetMode="Externa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pulshr.pl/bpo/deloitte-przenosi-sie-no-nowego-biura,20792.html" TargetMode="External"/><Relationship Id="rId34" Type="http://schemas.openxmlformats.org/officeDocument/2006/relationships/image" Target="cid:image004.jpg@01CF4F5C.501FCA80" TargetMode="External"/><Relationship Id="rId42" Type="http://schemas.openxmlformats.org/officeDocument/2006/relationships/image" Target="media/image8.jpeg"/><Relationship Id="rId47" Type="http://schemas.openxmlformats.org/officeDocument/2006/relationships/footer" Target="footer1.xml"/><Relationship Id="rId50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deloitte.com.pl/kariera" TargetMode="External"/><Relationship Id="rId17" Type="http://schemas.openxmlformats.org/officeDocument/2006/relationships/hyperlink" Target="http://gmcpoland.pl/" TargetMode="External"/><Relationship Id="rId25" Type="http://schemas.openxmlformats.org/officeDocument/2006/relationships/image" Target="cid:image001.jpg@01CF4F5C.501FCA80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blog.deloitte.pl/kariera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2.deloitte.com/pl/pl/pages/kobiety-w-biznesie/solutions/Klub-SheXO.html" TargetMode="External"/><Relationship Id="rId20" Type="http://schemas.openxmlformats.org/officeDocument/2006/relationships/hyperlink" Target="http://www.dziennikbaltycki.pl/artykul/3356993,gdansk-swiatowa-firma-deloitte-przenosi-sie-do-kompleksu-biurowego-neptun-we-wrzeszczu,id,t.html?cookie=1" TargetMode="External"/><Relationship Id="rId29" Type="http://schemas.openxmlformats.org/officeDocument/2006/relationships/hyperlink" Target="http://www.facebook.com/karierawdeloitte" TargetMode="External"/><Relationship Id="rId41" Type="http://schemas.openxmlformats.org/officeDocument/2006/relationships/hyperlink" Target="http://www.slideshare.net/DeloittePols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zeczkowska@deloitteCE.com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www.youtube.com/user/DeloitteKariera" TargetMode="External"/><Relationship Id="rId37" Type="http://schemas.openxmlformats.org/officeDocument/2006/relationships/image" Target="cid:image005.jpg@01CF4F5C.501FCA80" TargetMode="External"/><Relationship Id="rId40" Type="http://schemas.openxmlformats.org/officeDocument/2006/relationships/hyperlink" Target="http://blog.deloitte.pl/kariera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2.deloitte.com/pl/pl/pages/press-releases/articles/deloitte-w-rankingu-diversityinc.html" TargetMode="External"/><Relationship Id="rId23" Type="http://schemas.openxmlformats.org/officeDocument/2006/relationships/hyperlink" Target="http://www.linkedin.com/company/deloitte-poland" TargetMode="External"/><Relationship Id="rId28" Type="http://schemas.openxmlformats.org/officeDocument/2006/relationships/image" Target="cid:image002.jpg@01CF4F5C.501FCA80" TargetMode="External"/><Relationship Id="rId36" Type="http://schemas.openxmlformats.org/officeDocument/2006/relationships/image" Target="media/image6.jpeg"/><Relationship Id="rId49" Type="http://schemas.openxmlformats.org/officeDocument/2006/relationships/theme" Target="theme/theme1.xml"/><Relationship Id="rId10" Type="http://schemas.openxmlformats.org/officeDocument/2006/relationships/hyperlink" Target="http://www.deloitte.com/pl" TargetMode="External"/><Relationship Id="rId19" Type="http://schemas.openxmlformats.org/officeDocument/2006/relationships/hyperlink" Target="http://www2.deloitte.com/pl/pl/pages/press-releases/articles/nowe-biuro-Deloitte.html" TargetMode="External"/><Relationship Id="rId31" Type="http://schemas.openxmlformats.org/officeDocument/2006/relationships/image" Target="cid:image003.jpg@01CF4F5C.501FCA80" TargetMode="External"/><Relationship Id="rId44" Type="http://schemas.openxmlformats.org/officeDocument/2006/relationships/hyperlink" Target="http://www.deloitte.com/pl/subskrypcj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f.pl/manager/deloitte-liderem-w-swiadczeniu-uslug-z-zakresu-cyberbezpieczenstwa,,43495,56" TargetMode="External"/><Relationship Id="rId22" Type="http://schemas.openxmlformats.org/officeDocument/2006/relationships/hyperlink" Target="http://www2.deloitte.com/pl/pl/pages/press-releases/articles/Nowe-biuro-w-Katowicach.html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4.jpeg"/><Relationship Id="rId35" Type="http://schemas.openxmlformats.org/officeDocument/2006/relationships/hyperlink" Target="https://plus.google.com/u/0/b/100388988015928126672/" TargetMode="External"/><Relationship Id="rId43" Type="http://schemas.openxmlformats.org/officeDocument/2006/relationships/image" Target="cid:image006.jpg@01CF4F5C.501FCA8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Niestandardowe%20szablony%20pakietu%20Office\Deloitte%20-%20szablon%20presinf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804D-53C2-49DC-94CE-A31929F3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Deloitte - szablon presinfo</Template>
  <TotalTime>0</TotalTime>
  <Pages>3</Pages>
  <Words>1158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Osoba kontaktowa:</vt:lpstr>
      <vt:lpstr>Osoba kontaktowa:</vt:lpstr>
    </vt:vector>
  </TitlesOfParts>
  <Company>Deloitte Central Europe</Company>
  <LinksUpToDate>false</LinksUpToDate>
  <CharactersWithSpaces>8095</CharactersWithSpaces>
  <SharedDoc>false</SharedDoc>
  <HLinks>
    <vt:vector size="30" baseType="variant">
      <vt:variant>
        <vt:i4>3735668</vt:i4>
      </vt:variant>
      <vt:variant>
        <vt:i4>9</vt:i4>
      </vt:variant>
      <vt:variant>
        <vt:i4>0</vt:i4>
      </vt:variant>
      <vt:variant>
        <vt:i4>5</vt:i4>
      </vt:variant>
      <vt:variant>
        <vt:lpwstr>http://www.deloitte.com/pl/subskrypcje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http://www.deloitte.com/pl./raporty</vt:lpwstr>
      </vt:variant>
      <vt:variant>
        <vt:lpwstr/>
      </vt:variant>
      <vt:variant>
        <vt:i4>3604489</vt:i4>
      </vt:variant>
      <vt:variant>
        <vt:i4>3</vt:i4>
      </vt:variant>
      <vt:variant>
        <vt:i4>0</vt:i4>
      </vt:variant>
      <vt:variant>
        <vt:i4>5</vt:i4>
      </vt:variant>
      <vt:variant>
        <vt:lpwstr>mailto:sjackowska@deloitteCE.com</vt:lpwstr>
      </vt:variant>
      <vt:variant>
        <vt:lpwstr/>
      </vt:variant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http://www.deloitte.com/pl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http://www.deloitte.com/pl/onas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Osoba kontaktowa:</dc:title>
  <dc:creator>Anna Nalewajk-Duma</dc:creator>
  <cp:lastModifiedBy>CCG4</cp:lastModifiedBy>
  <cp:revision>3</cp:revision>
  <cp:lastPrinted>2015-02-19T12:21:00Z</cp:lastPrinted>
  <dcterms:created xsi:type="dcterms:W3CDTF">2015-02-26T17:11:00Z</dcterms:created>
  <dcterms:modified xsi:type="dcterms:W3CDTF">2015-02-27T11:09:00Z</dcterms:modified>
</cp:coreProperties>
</file>